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B0CEB" w14:textId="77777777" w:rsidR="00D11493" w:rsidRPr="00705A3C" w:rsidRDefault="008F60A7" w:rsidP="00705A3C">
      <w:pPr>
        <w:tabs>
          <w:tab w:val="left" w:pos="5840"/>
          <w:tab w:val="left" w:pos="7144"/>
        </w:tabs>
        <w:spacing w:before="0"/>
        <w:jc w:val="right"/>
        <w:rPr>
          <w:rFonts w:ascii="Helv" w:hAnsi="Helv"/>
          <w:sz w:val="22"/>
          <w:szCs w:val="22"/>
        </w:rPr>
      </w:pPr>
      <w:r>
        <w:rPr>
          <w:rFonts w:ascii="Tms Rmn" w:hAnsi="Tms Rmn"/>
          <w:sz w:val="22"/>
          <w:szCs w:val="22"/>
        </w:rPr>
        <w:t>Anhang 2</w:t>
      </w:r>
    </w:p>
    <w:p w14:paraId="243B796D" w14:textId="77777777" w:rsidR="00D11493" w:rsidRDefault="008F60A7">
      <w:pPr>
        <w:rPr>
          <w:rFonts w:ascii="Tms Rmn" w:hAnsi="Tms Rmn"/>
          <w:b/>
          <w:sz w:val="26"/>
          <w:szCs w:val="26"/>
        </w:rPr>
        <w:sectPr w:rsidR="00D11493">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7" w:h="16840"/>
          <w:pgMar w:top="1701" w:right="680" w:bottom="1134" w:left="964" w:header="720" w:footer="720" w:gutter="0"/>
          <w:pgNumType w:start="41"/>
          <w:cols w:space="720"/>
        </w:sectPr>
      </w:pPr>
      <w:r>
        <w:rPr>
          <w:rFonts w:ascii="Tms Rmn" w:hAnsi="Tms Rmn"/>
          <w:b/>
          <w:sz w:val="26"/>
          <w:szCs w:val="26"/>
          <w:u w:val="single"/>
        </w:rPr>
        <w:t>Beraterkreis für die Gemeindejugendarbeit</w:t>
      </w:r>
    </w:p>
    <w:p w14:paraId="18AE0D36" w14:textId="77777777" w:rsidR="00D11493" w:rsidRDefault="00D11493">
      <w:pPr>
        <w:tabs>
          <w:tab w:val="left" w:pos="5840"/>
          <w:tab w:val="left" w:pos="7144"/>
        </w:tabs>
        <w:spacing w:before="0"/>
        <w:jc w:val="both"/>
        <w:rPr>
          <w:rFonts w:ascii="Tms Rmn" w:hAnsi="Tms Rmn"/>
          <w:sz w:val="22"/>
          <w:szCs w:val="22"/>
        </w:rPr>
      </w:pPr>
    </w:p>
    <w:p w14:paraId="683D9673" w14:textId="77777777" w:rsidR="00D11493" w:rsidRDefault="00D11493">
      <w:pPr>
        <w:tabs>
          <w:tab w:val="left" w:pos="5840"/>
          <w:tab w:val="left" w:pos="7144"/>
        </w:tabs>
        <w:spacing w:before="0"/>
        <w:jc w:val="both"/>
        <w:rPr>
          <w:rFonts w:ascii="Tms Rmn" w:hAnsi="Tms Rmn"/>
          <w:sz w:val="22"/>
          <w:szCs w:val="22"/>
        </w:rPr>
      </w:pPr>
    </w:p>
    <w:p w14:paraId="1DC19EB5" w14:textId="77777777" w:rsidR="00D11493" w:rsidRDefault="008F60A7">
      <w:pPr>
        <w:tabs>
          <w:tab w:val="left" w:pos="5840"/>
          <w:tab w:val="left" w:pos="7144"/>
        </w:tabs>
        <w:spacing w:before="0"/>
        <w:jc w:val="both"/>
        <w:rPr>
          <w:rFonts w:ascii="Tms Rmn" w:hAnsi="Tms Rmn"/>
          <w:sz w:val="22"/>
          <w:szCs w:val="22"/>
        </w:rPr>
      </w:pPr>
      <w:r>
        <w:rPr>
          <w:rFonts w:ascii="Tms Rmn" w:hAnsi="Tms Rmn"/>
          <w:sz w:val="22"/>
          <w:szCs w:val="22"/>
        </w:rPr>
        <w:t xml:space="preserve">Im </w:t>
      </w:r>
      <w:proofErr w:type="spellStart"/>
      <w:r>
        <w:rPr>
          <w:rFonts w:ascii="Tms Rmn" w:hAnsi="Tms Rmn"/>
          <w:sz w:val="22"/>
          <w:szCs w:val="22"/>
        </w:rPr>
        <w:t>Artiel</w:t>
      </w:r>
      <w:proofErr w:type="spellEnd"/>
      <w:r>
        <w:rPr>
          <w:rFonts w:ascii="Tms Rmn" w:hAnsi="Tms Rmn"/>
          <w:sz w:val="22"/>
          <w:szCs w:val="22"/>
        </w:rPr>
        <w:t xml:space="preserve"> "Die Gemeinde trägt die Jungschar" wurde auf den Beraterkreis verwiesen. Grundgedanke des Beraterkreises sind vor allem zwei Anliegen:</w:t>
      </w:r>
    </w:p>
    <w:p w14:paraId="27F252EF" w14:textId="77777777" w:rsidR="00D11493" w:rsidRDefault="00D11493">
      <w:pPr>
        <w:rPr>
          <w:rFonts w:ascii="Tms Rmn" w:hAnsi="Tms Rmn"/>
          <w:sz w:val="22"/>
          <w:szCs w:val="22"/>
        </w:rPr>
      </w:pPr>
    </w:p>
    <w:p w14:paraId="166451C0" w14:textId="77777777" w:rsidR="00D11493" w:rsidRDefault="00D11493">
      <w:pPr>
        <w:rPr>
          <w:rFonts w:ascii="Tms Rmn" w:hAnsi="Tms Rmn"/>
          <w:sz w:val="22"/>
          <w:szCs w:val="22"/>
        </w:rPr>
      </w:pPr>
    </w:p>
    <w:p w14:paraId="21A0EBB3" w14:textId="77777777" w:rsidR="00D11493" w:rsidRDefault="008F60A7">
      <w:pPr>
        <w:tabs>
          <w:tab w:val="left" w:pos="192"/>
          <w:tab w:val="left" w:pos="5840"/>
          <w:tab w:val="left" w:pos="7144"/>
        </w:tabs>
        <w:spacing w:before="0"/>
        <w:jc w:val="both"/>
        <w:rPr>
          <w:rFonts w:ascii="Tms Rmn" w:hAnsi="Tms Rmn"/>
          <w:i/>
          <w:sz w:val="22"/>
          <w:szCs w:val="22"/>
        </w:rPr>
      </w:pPr>
      <w:r>
        <w:rPr>
          <w:rFonts w:ascii="Tms Rmn" w:hAnsi="Tms Rmn"/>
          <w:i/>
          <w:sz w:val="22"/>
          <w:szCs w:val="22"/>
        </w:rPr>
        <w:t>-</w:t>
      </w:r>
      <w:r>
        <w:rPr>
          <w:rFonts w:ascii="Tms Rmn" w:hAnsi="Tms Rmn"/>
          <w:i/>
          <w:sz w:val="22"/>
          <w:szCs w:val="22"/>
        </w:rPr>
        <w:tab/>
        <w:t>Betreuung der Mitarbeiter der Kinder-, Jungschar-,</w:t>
      </w:r>
      <w:r>
        <w:rPr>
          <w:rFonts w:ascii="Tms Rmn" w:hAnsi="Tms Rmn"/>
          <w:i/>
          <w:sz w:val="22"/>
          <w:szCs w:val="22"/>
        </w:rPr>
        <w:br/>
      </w:r>
      <w:r>
        <w:rPr>
          <w:rFonts w:ascii="Tms Rmn" w:hAnsi="Tms Rmn"/>
          <w:i/>
          <w:sz w:val="22"/>
          <w:szCs w:val="22"/>
        </w:rPr>
        <w:tab/>
        <w:t>Teenie- und Jugendarbeit</w:t>
      </w:r>
    </w:p>
    <w:p w14:paraId="357EE74D" w14:textId="77777777" w:rsidR="00D11493" w:rsidRDefault="008F60A7">
      <w:pPr>
        <w:tabs>
          <w:tab w:val="left" w:pos="192"/>
          <w:tab w:val="left" w:pos="5840"/>
          <w:tab w:val="left" w:pos="7144"/>
        </w:tabs>
        <w:spacing w:before="0"/>
        <w:jc w:val="both"/>
        <w:rPr>
          <w:rFonts w:ascii="Tms Rmn" w:hAnsi="Tms Rmn"/>
          <w:i/>
          <w:sz w:val="22"/>
          <w:szCs w:val="22"/>
        </w:rPr>
      </w:pPr>
      <w:r>
        <w:rPr>
          <w:rFonts w:ascii="Tms Rmn" w:hAnsi="Tms Rmn"/>
          <w:i/>
          <w:sz w:val="22"/>
          <w:szCs w:val="22"/>
        </w:rPr>
        <w:t>-</w:t>
      </w:r>
      <w:r>
        <w:rPr>
          <w:rFonts w:ascii="Tms Rmn" w:hAnsi="Tms Rmn"/>
          <w:i/>
          <w:sz w:val="22"/>
          <w:szCs w:val="22"/>
        </w:rPr>
        <w:tab/>
        <w:t>Vertiefung der Verbindung zur Gemeinde und unter</w:t>
      </w:r>
      <w:r>
        <w:rPr>
          <w:rFonts w:ascii="Tms Rmn" w:hAnsi="Tms Rmn"/>
          <w:i/>
          <w:sz w:val="22"/>
          <w:szCs w:val="22"/>
        </w:rPr>
        <w:br/>
      </w:r>
      <w:r>
        <w:rPr>
          <w:rFonts w:ascii="Tms Rmn" w:hAnsi="Tms Rmn"/>
          <w:i/>
          <w:sz w:val="22"/>
          <w:szCs w:val="22"/>
        </w:rPr>
        <w:tab/>
        <w:t>den Leitern der einzelnen Stufen</w:t>
      </w:r>
    </w:p>
    <w:p w14:paraId="607C546E" w14:textId="77777777" w:rsidR="00D11493" w:rsidRDefault="00D11493">
      <w:pPr>
        <w:tabs>
          <w:tab w:val="left" w:pos="192"/>
          <w:tab w:val="left" w:pos="5840"/>
          <w:tab w:val="left" w:pos="7144"/>
        </w:tabs>
        <w:spacing w:before="0"/>
        <w:rPr>
          <w:rFonts w:ascii="Tms Rmn" w:hAnsi="Tms Rmn"/>
          <w:sz w:val="22"/>
          <w:szCs w:val="22"/>
        </w:rPr>
      </w:pPr>
    </w:p>
    <w:p w14:paraId="1CBFE98A" w14:textId="77777777" w:rsidR="00D11493" w:rsidRDefault="00D11493">
      <w:pPr>
        <w:tabs>
          <w:tab w:val="left" w:pos="192"/>
          <w:tab w:val="left" w:pos="5840"/>
          <w:tab w:val="left" w:pos="7144"/>
        </w:tabs>
        <w:spacing w:before="0"/>
        <w:rPr>
          <w:rFonts w:ascii="Tms Rmn" w:hAnsi="Tms Rmn"/>
          <w:sz w:val="22"/>
          <w:szCs w:val="22"/>
        </w:rPr>
      </w:pPr>
    </w:p>
    <w:p w14:paraId="096F03FD" w14:textId="77777777" w:rsidR="00D11493" w:rsidRDefault="00D11493">
      <w:pPr>
        <w:tabs>
          <w:tab w:val="left" w:pos="192"/>
          <w:tab w:val="left" w:pos="5840"/>
          <w:tab w:val="left" w:pos="7144"/>
        </w:tabs>
        <w:spacing w:before="0"/>
        <w:rPr>
          <w:rFonts w:ascii="Tms Rmn" w:hAnsi="Tms Rmn"/>
          <w:sz w:val="22"/>
          <w:szCs w:val="22"/>
        </w:rPr>
      </w:pPr>
    </w:p>
    <w:p w14:paraId="02F8C4E0" w14:textId="77777777" w:rsidR="00D11493" w:rsidRDefault="008F60A7">
      <w:pPr>
        <w:tabs>
          <w:tab w:val="left" w:pos="192"/>
          <w:tab w:val="left" w:pos="5840"/>
          <w:tab w:val="left" w:pos="7144"/>
        </w:tabs>
        <w:spacing w:before="0"/>
        <w:rPr>
          <w:rFonts w:ascii="Tms Rmn" w:hAnsi="Tms Rmn"/>
          <w:b/>
          <w:sz w:val="22"/>
          <w:szCs w:val="22"/>
        </w:rPr>
      </w:pPr>
      <w:r>
        <w:rPr>
          <w:rFonts w:ascii="Tms Rmn" w:hAnsi="Tms Rmn"/>
          <w:b/>
          <w:sz w:val="22"/>
          <w:szCs w:val="22"/>
        </w:rPr>
        <w:t>1. Zusammensetzung des Beraterkreises</w:t>
      </w:r>
    </w:p>
    <w:p w14:paraId="1CA56F30" w14:textId="77777777" w:rsidR="00D11493" w:rsidRDefault="00D11493">
      <w:pPr>
        <w:tabs>
          <w:tab w:val="left" w:pos="192"/>
          <w:tab w:val="left" w:pos="5840"/>
          <w:tab w:val="left" w:pos="7144"/>
        </w:tabs>
        <w:spacing w:before="0"/>
        <w:rPr>
          <w:rFonts w:ascii="Tms Rmn" w:hAnsi="Tms Rmn"/>
          <w:sz w:val="22"/>
          <w:szCs w:val="22"/>
        </w:rPr>
      </w:pPr>
    </w:p>
    <w:p w14:paraId="11A7458E" w14:textId="77777777" w:rsidR="00D11493" w:rsidRDefault="008F60A7">
      <w:pPr>
        <w:tabs>
          <w:tab w:val="left" w:pos="192"/>
          <w:tab w:val="left" w:pos="5840"/>
          <w:tab w:val="left" w:pos="7144"/>
        </w:tabs>
        <w:spacing w:before="0"/>
        <w:jc w:val="both"/>
        <w:rPr>
          <w:rFonts w:ascii="Tms Rmn" w:hAnsi="Tms Rmn"/>
          <w:sz w:val="22"/>
          <w:szCs w:val="22"/>
        </w:rPr>
      </w:pPr>
      <w:r>
        <w:rPr>
          <w:rFonts w:ascii="Tms Rmn" w:hAnsi="Tms Rmn"/>
          <w:sz w:val="22"/>
          <w:szCs w:val="22"/>
        </w:rPr>
        <w:t xml:space="preserve">Der Berater ist ein wiedergeborener Christ mit viel Verständnis für die Jugendarbeit. Er hat eine </w:t>
      </w:r>
      <w:proofErr w:type="spellStart"/>
      <w:r>
        <w:rPr>
          <w:rFonts w:ascii="Tms Rmn" w:hAnsi="Tms Rmn"/>
          <w:sz w:val="22"/>
          <w:szCs w:val="22"/>
        </w:rPr>
        <w:t>seel-sorgerliche</w:t>
      </w:r>
      <w:proofErr w:type="spellEnd"/>
      <w:r>
        <w:rPr>
          <w:rFonts w:ascii="Tms Rmn" w:hAnsi="Tms Rmn"/>
          <w:sz w:val="22"/>
          <w:szCs w:val="22"/>
        </w:rPr>
        <w:t xml:space="preserve"> Ader, ist geistlich gereift und bereit zu helfen. Er hat ein Vertrauensverhältnis zu den Lei-</w:t>
      </w:r>
      <w:proofErr w:type="spellStart"/>
      <w:r>
        <w:rPr>
          <w:rFonts w:ascii="Tms Rmn" w:hAnsi="Tms Rmn"/>
          <w:sz w:val="22"/>
          <w:szCs w:val="22"/>
        </w:rPr>
        <w:t>tern</w:t>
      </w:r>
      <w:proofErr w:type="spellEnd"/>
      <w:r>
        <w:rPr>
          <w:rFonts w:ascii="Tms Rmn" w:hAnsi="Tms Rmn"/>
          <w:sz w:val="22"/>
          <w:szCs w:val="22"/>
        </w:rPr>
        <w:t xml:space="preserve">. Die Berater werden von der Gemeindeleitung und den Leitern der Gruppe(n) erbeten und </w:t>
      </w:r>
      <w:proofErr w:type="spellStart"/>
      <w:r>
        <w:rPr>
          <w:rFonts w:ascii="Tms Rmn" w:hAnsi="Tms Rmn"/>
          <w:sz w:val="22"/>
          <w:szCs w:val="22"/>
        </w:rPr>
        <w:t>einge</w:t>
      </w:r>
      <w:proofErr w:type="spellEnd"/>
      <w:r>
        <w:rPr>
          <w:rFonts w:ascii="Tms Rmn" w:hAnsi="Tms Rmn"/>
          <w:sz w:val="22"/>
          <w:szCs w:val="22"/>
        </w:rPr>
        <w:t>-setzt. Wir denken an einen Kreis von ca. 4-5 Per-</w:t>
      </w:r>
      <w:proofErr w:type="spellStart"/>
      <w:r>
        <w:rPr>
          <w:rFonts w:ascii="Tms Rmn" w:hAnsi="Tms Rmn"/>
          <w:sz w:val="22"/>
          <w:szCs w:val="22"/>
        </w:rPr>
        <w:t>sonen</w:t>
      </w:r>
      <w:proofErr w:type="spellEnd"/>
      <w:r>
        <w:rPr>
          <w:rFonts w:ascii="Tms Rmn" w:hAnsi="Tms Rmn"/>
          <w:sz w:val="22"/>
          <w:szCs w:val="22"/>
        </w:rPr>
        <w:t>. Zum Beispiel ein jüngeres Ehepaar (mit Er-</w:t>
      </w:r>
      <w:proofErr w:type="spellStart"/>
      <w:r>
        <w:rPr>
          <w:rFonts w:ascii="Tms Rmn" w:hAnsi="Tms Rmn"/>
          <w:sz w:val="22"/>
          <w:szCs w:val="22"/>
        </w:rPr>
        <w:t>fahrung</w:t>
      </w:r>
      <w:proofErr w:type="spellEnd"/>
      <w:r>
        <w:rPr>
          <w:rFonts w:ascii="Tms Rmn" w:hAnsi="Tms Rmn"/>
          <w:sz w:val="22"/>
          <w:szCs w:val="22"/>
        </w:rPr>
        <w:t xml:space="preserve"> in der Jugendarbeit oder in erzieherischem Beruf tätig), der Ressortverantwortliche aus der </w:t>
      </w:r>
      <w:proofErr w:type="spellStart"/>
      <w:r>
        <w:rPr>
          <w:rFonts w:ascii="Tms Rmn" w:hAnsi="Tms Rmn"/>
          <w:sz w:val="22"/>
          <w:szCs w:val="22"/>
        </w:rPr>
        <w:t>Ge-meindeleitung</w:t>
      </w:r>
      <w:proofErr w:type="spellEnd"/>
      <w:r>
        <w:rPr>
          <w:rFonts w:ascii="Tms Rmn" w:hAnsi="Tms Rmn"/>
          <w:sz w:val="22"/>
          <w:szCs w:val="22"/>
        </w:rPr>
        <w:t xml:space="preserve">, ehemalige Leiter, Eltern (mit Kinder, die eine oder mehrere Gruppen besuchen) hätten </w:t>
      </w:r>
      <w:proofErr w:type="spellStart"/>
      <w:r>
        <w:rPr>
          <w:rFonts w:ascii="Tms Rmn" w:hAnsi="Tms Rmn"/>
          <w:sz w:val="22"/>
          <w:szCs w:val="22"/>
        </w:rPr>
        <w:t>gün-stige</w:t>
      </w:r>
      <w:proofErr w:type="spellEnd"/>
      <w:r>
        <w:rPr>
          <w:rFonts w:ascii="Tms Rmn" w:hAnsi="Tms Rmn"/>
          <w:sz w:val="22"/>
          <w:szCs w:val="22"/>
        </w:rPr>
        <w:t xml:space="preserve"> Voraussetzungen.</w:t>
      </w:r>
    </w:p>
    <w:p w14:paraId="59241D25" w14:textId="77777777" w:rsidR="00D11493" w:rsidRDefault="00D11493">
      <w:pPr>
        <w:tabs>
          <w:tab w:val="left" w:pos="192"/>
          <w:tab w:val="left" w:pos="5840"/>
          <w:tab w:val="left" w:pos="7144"/>
        </w:tabs>
        <w:spacing w:before="0"/>
        <w:rPr>
          <w:rFonts w:ascii="Tms Rmn" w:hAnsi="Tms Rmn"/>
          <w:sz w:val="22"/>
          <w:szCs w:val="22"/>
        </w:rPr>
      </w:pPr>
    </w:p>
    <w:p w14:paraId="597EF5FF" w14:textId="77777777" w:rsidR="00D11493" w:rsidRDefault="00D11493">
      <w:pPr>
        <w:tabs>
          <w:tab w:val="left" w:pos="192"/>
          <w:tab w:val="left" w:pos="5840"/>
          <w:tab w:val="left" w:pos="7144"/>
        </w:tabs>
        <w:spacing w:before="0"/>
        <w:rPr>
          <w:rFonts w:ascii="Tms Rmn" w:hAnsi="Tms Rmn"/>
          <w:sz w:val="22"/>
          <w:szCs w:val="22"/>
        </w:rPr>
      </w:pPr>
    </w:p>
    <w:p w14:paraId="76B02481" w14:textId="77777777" w:rsidR="00D11493" w:rsidRDefault="008F60A7">
      <w:pPr>
        <w:tabs>
          <w:tab w:val="left" w:pos="192"/>
          <w:tab w:val="left" w:pos="5840"/>
          <w:tab w:val="left" w:pos="7144"/>
        </w:tabs>
        <w:spacing w:before="0"/>
        <w:rPr>
          <w:rFonts w:ascii="Tms Rmn" w:hAnsi="Tms Rmn"/>
          <w:b/>
          <w:sz w:val="22"/>
          <w:szCs w:val="22"/>
        </w:rPr>
      </w:pPr>
      <w:r>
        <w:rPr>
          <w:rFonts w:ascii="Tms Rmn" w:hAnsi="Tms Rmn"/>
          <w:b/>
          <w:sz w:val="22"/>
          <w:szCs w:val="22"/>
        </w:rPr>
        <w:t>2. Die Hauptaufgaben des Beraterkreises</w:t>
      </w:r>
    </w:p>
    <w:p w14:paraId="5E756624" w14:textId="77777777" w:rsidR="00D11493" w:rsidRDefault="00D11493">
      <w:pPr>
        <w:tabs>
          <w:tab w:val="left" w:pos="192"/>
          <w:tab w:val="left" w:pos="5840"/>
          <w:tab w:val="left" w:pos="7144"/>
        </w:tabs>
        <w:spacing w:before="0"/>
        <w:rPr>
          <w:rFonts w:ascii="Tms Rmn" w:hAnsi="Tms Rmn"/>
          <w:sz w:val="22"/>
          <w:szCs w:val="22"/>
        </w:rPr>
      </w:pPr>
    </w:p>
    <w:p w14:paraId="58DC67E4" w14:textId="77777777" w:rsidR="00D11493" w:rsidRDefault="008F60A7">
      <w:pPr>
        <w:tabs>
          <w:tab w:val="left" w:pos="360"/>
          <w:tab w:val="left" w:pos="5840"/>
          <w:tab w:val="left" w:pos="7144"/>
        </w:tabs>
        <w:spacing w:before="0"/>
        <w:jc w:val="both"/>
        <w:rPr>
          <w:rFonts w:ascii="Tms Rmn" w:hAnsi="Tms Rmn"/>
          <w:sz w:val="22"/>
          <w:szCs w:val="22"/>
        </w:rPr>
      </w:pPr>
      <w:r>
        <w:rPr>
          <w:rFonts w:ascii="Tms Rmn" w:hAnsi="Tms Rmn"/>
          <w:sz w:val="22"/>
          <w:szCs w:val="22"/>
        </w:rPr>
        <w:t>1.</w:t>
      </w:r>
      <w:r>
        <w:rPr>
          <w:rFonts w:ascii="Tms Rmn" w:hAnsi="Tms Rmn"/>
          <w:sz w:val="22"/>
          <w:szCs w:val="22"/>
        </w:rPr>
        <w:tab/>
        <w:t>Geistliche und seelsorgerliche Betreuung, Aus-</w:t>
      </w:r>
      <w:r>
        <w:rPr>
          <w:rFonts w:ascii="Tms Rmn" w:hAnsi="Tms Rmn"/>
          <w:sz w:val="22"/>
          <w:szCs w:val="22"/>
        </w:rPr>
        <w:br/>
      </w:r>
      <w:r>
        <w:rPr>
          <w:rFonts w:ascii="Tms Rmn" w:hAnsi="Tms Rmn"/>
          <w:sz w:val="22"/>
          <w:szCs w:val="22"/>
        </w:rPr>
        <w:tab/>
        <w:t>tausch- und Aussprachemöglichkeiten für Leiter.</w:t>
      </w:r>
    </w:p>
    <w:p w14:paraId="1A8A767D" w14:textId="77777777" w:rsidR="00D11493" w:rsidRDefault="008F60A7">
      <w:pPr>
        <w:tabs>
          <w:tab w:val="left" w:pos="360"/>
          <w:tab w:val="left" w:pos="720"/>
          <w:tab w:val="left" w:pos="5840"/>
          <w:tab w:val="left" w:pos="7144"/>
        </w:tabs>
        <w:spacing w:before="0"/>
        <w:jc w:val="both"/>
        <w:rPr>
          <w:rFonts w:ascii="Tms Rmn" w:hAnsi="Tms Rmn"/>
          <w:sz w:val="22"/>
          <w:szCs w:val="22"/>
        </w:rPr>
      </w:pPr>
      <w:r>
        <w:rPr>
          <w:rFonts w:ascii="Tms Rmn" w:hAnsi="Tms Rmn"/>
          <w:sz w:val="22"/>
          <w:szCs w:val="22"/>
        </w:rPr>
        <w:tab/>
        <w:t xml:space="preserve">Die </w:t>
      </w:r>
      <w:proofErr w:type="spellStart"/>
      <w:r>
        <w:rPr>
          <w:rFonts w:ascii="Tms Rmn" w:hAnsi="Tms Rmn"/>
          <w:sz w:val="22"/>
          <w:szCs w:val="22"/>
        </w:rPr>
        <w:t>regelmässigen</w:t>
      </w:r>
      <w:proofErr w:type="spellEnd"/>
      <w:r>
        <w:rPr>
          <w:rFonts w:ascii="Tms Rmn" w:hAnsi="Tms Rmn"/>
          <w:sz w:val="22"/>
          <w:szCs w:val="22"/>
        </w:rPr>
        <w:t xml:space="preserve"> Sitzungen dienen vor allem</w:t>
      </w:r>
      <w:r>
        <w:rPr>
          <w:rFonts w:ascii="Tms Rmn" w:hAnsi="Tms Rmn"/>
          <w:sz w:val="22"/>
          <w:szCs w:val="22"/>
        </w:rPr>
        <w:br/>
      </w:r>
      <w:r>
        <w:rPr>
          <w:rFonts w:ascii="Tms Rmn" w:hAnsi="Tms Rmn"/>
          <w:sz w:val="22"/>
          <w:szCs w:val="22"/>
        </w:rPr>
        <w:tab/>
        <w:t>der geistlichen Ausrichtung:</w:t>
      </w:r>
    </w:p>
    <w:p w14:paraId="4CF05906"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Persönliche Kontakte fördern und pflegen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durch Telefone, Gespräche, Nachtessen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mit einzelnen Leitern, Nachfragen, offenes</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Haus, Seelsorge, usw.</w:t>
      </w:r>
    </w:p>
    <w:p w14:paraId="3B941D30"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 xml:space="preserve">Gebet, konkret und </w:t>
      </w:r>
      <w:proofErr w:type="spellStart"/>
      <w:r>
        <w:rPr>
          <w:rFonts w:ascii="Tms Rmn" w:hAnsi="Tms Rmn"/>
          <w:sz w:val="22"/>
          <w:szCs w:val="22"/>
        </w:rPr>
        <w:t>regelmässig</w:t>
      </w:r>
      <w:proofErr w:type="spellEnd"/>
      <w:r>
        <w:rPr>
          <w:rFonts w:ascii="Tms Rmn" w:hAnsi="Tms Rmn"/>
          <w:sz w:val="22"/>
          <w:szCs w:val="22"/>
        </w:rPr>
        <w:t xml:space="preserve"> für jeden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Leiter und alle Probleme</w:t>
      </w:r>
    </w:p>
    <w:p w14:paraId="3C308464"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Fördern der Gaben des Einzelnen (zur</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Schulung ermutigen, Kreativität fördern</w:t>
      </w:r>
    </w:p>
    <w:p w14:paraId="2C53D4E2"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w:t>
      </w:r>
      <w:proofErr w:type="spellStart"/>
      <w:r>
        <w:rPr>
          <w:rFonts w:ascii="Tms Rmn" w:hAnsi="Tms Rmn"/>
          <w:sz w:val="22"/>
          <w:szCs w:val="22"/>
        </w:rPr>
        <w:t>Gschpüri</w:t>
      </w:r>
      <w:proofErr w:type="spellEnd"/>
      <w:r>
        <w:rPr>
          <w:rFonts w:ascii="Tms Rmn" w:hAnsi="Tms Rmn"/>
          <w:sz w:val="22"/>
          <w:szCs w:val="22"/>
        </w:rPr>
        <w:t>" entwickeln für "Knöpfe" und</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Nöte</w:t>
      </w:r>
    </w:p>
    <w:p w14:paraId="271AB2CD"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Vermitteln und Helfen bei Krisen im Lei-</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terteam</w:t>
      </w:r>
      <w:proofErr w:type="spellEnd"/>
    </w:p>
    <w:p w14:paraId="464A2E00"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Mithilfe und Beratung bei der Suche nach</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neuen Leitern</w:t>
      </w:r>
    </w:p>
    <w:p w14:paraId="26D39370" w14:textId="77777777" w:rsidR="00D11493" w:rsidRDefault="00D11493">
      <w:pPr>
        <w:tabs>
          <w:tab w:val="left" w:pos="360"/>
          <w:tab w:val="left" w:pos="720"/>
          <w:tab w:val="left" w:pos="990"/>
          <w:tab w:val="left" w:pos="5840"/>
          <w:tab w:val="left" w:pos="7144"/>
        </w:tabs>
        <w:spacing w:before="0"/>
        <w:rPr>
          <w:rFonts w:ascii="Tms Rmn" w:hAnsi="Tms Rmn"/>
          <w:sz w:val="22"/>
          <w:szCs w:val="22"/>
        </w:rPr>
      </w:pPr>
    </w:p>
    <w:p w14:paraId="1DCBF692" w14:textId="77777777" w:rsidR="00D11493" w:rsidRDefault="00D11493">
      <w:pPr>
        <w:tabs>
          <w:tab w:val="left" w:pos="360"/>
          <w:tab w:val="left" w:pos="5840"/>
          <w:tab w:val="left" w:pos="7144"/>
        </w:tabs>
        <w:spacing w:before="0"/>
        <w:jc w:val="both"/>
        <w:rPr>
          <w:rFonts w:ascii="Tms Rmn" w:hAnsi="Tms Rmn"/>
          <w:sz w:val="22"/>
          <w:szCs w:val="22"/>
        </w:rPr>
      </w:pPr>
    </w:p>
    <w:p w14:paraId="34BF126F" w14:textId="77777777" w:rsidR="00D11493" w:rsidRDefault="00D11493">
      <w:pPr>
        <w:tabs>
          <w:tab w:val="left" w:pos="360"/>
          <w:tab w:val="left" w:pos="5840"/>
          <w:tab w:val="left" w:pos="7144"/>
        </w:tabs>
        <w:spacing w:before="0"/>
        <w:jc w:val="both"/>
        <w:rPr>
          <w:rFonts w:ascii="Tms Rmn" w:hAnsi="Tms Rmn"/>
          <w:sz w:val="22"/>
          <w:szCs w:val="22"/>
        </w:rPr>
      </w:pPr>
    </w:p>
    <w:p w14:paraId="21330C89" w14:textId="77777777" w:rsidR="00D11493" w:rsidRDefault="00D11493">
      <w:pPr>
        <w:tabs>
          <w:tab w:val="left" w:pos="360"/>
          <w:tab w:val="left" w:pos="5840"/>
          <w:tab w:val="left" w:pos="7144"/>
        </w:tabs>
        <w:spacing w:before="0"/>
        <w:jc w:val="both"/>
        <w:rPr>
          <w:rFonts w:ascii="Tms Rmn" w:hAnsi="Tms Rmn"/>
          <w:sz w:val="22"/>
          <w:szCs w:val="22"/>
        </w:rPr>
      </w:pPr>
    </w:p>
    <w:p w14:paraId="3E749FF0"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2.</w:t>
      </w:r>
      <w:r>
        <w:rPr>
          <w:rFonts w:ascii="Tms Rmn" w:hAnsi="Tms Rmn"/>
          <w:sz w:val="22"/>
          <w:szCs w:val="22"/>
        </w:rPr>
        <w:tab/>
        <w:t>Beratung, Ermutigung und Korrektur der Lei-</w:t>
      </w:r>
      <w:r>
        <w:rPr>
          <w:rFonts w:ascii="Tms Rmn" w:hAnsi="Tms Rmn"/>
          <w:sz w:val="22"/>
          <w:szCs w:val="22"/>
        </w:rPr>
        <w:br/>
      </w:r>
      <w:r>
        <w:rPr>
          <w:rFonts w:ascii="Tms Rmn" w:hAnsi="Tms Rmn"/>
          <w:sz w:val="22"/>
          <w:szCs w:val="22"/>
        </w:rPr>
        <w:tab/>
      </w:r>
      <w:proofErr w:type="spellStart"/>
      <w:r>
        <w:rPr>
          <w:rFonts w:ascii="Tms Rmn" w:hAnsi="Tms Rmn"/>
          <w:sz w:val="22"/>
          <w:szCs w:val="22"/>
        </w:rPr>
        <w:t>terteams</w:t>
      </w:r>
      <w:proofErr w:type="spellEnd"/>
      <w:r>
        <w:rPr>
          <w:rFonts w:ascii="Tms Rmn" w:hAnsi="Tms Rmn"/>
          <w:sz w:val="22"/>
          <w:szCs w:val="22"/>
        </w:rPr>
        <w:t xml:space="preserve"> in praktischen und geistlichen </w:t>
      </w:r>
      <w:proofErr w:type="spellStart"/>
      <w:r>
        <w:rPr>
          <w:rFonts w:ascii="Tms Rmn" w:hAnsi="Tms Rmn"/>
          <w:sz w:val="22"/>
          <w:szCs w:val="22"/>
        </w:rPr>
        <w:t>Fra</w:t>
      </w:r>
      <w:proofErr w:type="spellEnd"/>
      <w:r>
        <w:rPr>
          <w:rFonts w:ascii="Tms Rmn" w:hAnsi="Tms Rmn"/>
          <w:sz w:val="22"/>
          <w:szCs w:val="22"/>
        </w:rPr>
        <w:t>-</w:t>
      </w:r>
      <w:r>
        <w:rPr>
          <w:rFonts w:ascii="Tms Rmn" w:hAnsi="Tms Rmn"/>
          <w:sz w:val="22"/>
          <w:szCs w:val="22"/>
        </w:rPr>
        <w:br/>
      </w:r>
      <w:r>
        <w:rPr>
          <w:rFonts w:ascii="Tms Rmn" w:hAnsi="Tms Rmn"/>
          <w:sz w:val="22"/>
          <w:szCs w:val="22"/>
        </w:rPr>
        <w:tab/>
        <w:t>gen:</w:t>
      </w:r>
      <w:r>
        <w:rPr>
          <w:rFonts w:ascii="Tms Rmn" w:hAnsi="Tms Rmn"/>
          <w:sz w:val="22"/>
          <w:szCs w:val="22"/>
        </w:rPr>
        <w:tab/>
      </w:r>
      <w:r>
        <w:rPr>
          <w:rFonts w:ascii="Tms Rmn" w:hAnsi="Tms Rmn"/>
          <w:sz w:val="22"/>
          <w:szCs w:val="22"/>
        </w:rPr>
        <w:tab/>
      </w:r>
      <w:r>
        <w:rPr>
          <w:rFonts w:ascii="Tms Rmn" w:hAnsi="Tms Rmn"/>
          <w:sz w:val="22"/>
          <w:szCs w:val="22"/>
        </w:rPr>
        <w:tab/>
      </w:r>
      <w:r>
        <w:rPr>
          <w:rFonts w:ascii="Tms Rmn" w:hAnsi="Tms Rmn"/>
          <w:sz w:val="22"/>
          <w:szCs w:val="22"/>
        </w:rPr>
        <w:tab/>
        <w:t>-</w:t>
      </w:r>
      <w:r>
        <w:rPr>
          <w:rFonts w:ascii="Tms Rmn" w:hAnsi="Tms Rmn"/>
          <w:sz w:val="22"/>
          <w:szCs w:val="22"/>
        </w:rPr>
        <w:tab/>
        <w:t>Viele unserer doch mehrheitlich jungen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Mitarbeiter brauchen dringend Beratung</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und Ermutigung, wenn sie nicht an ihrer</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Arbeit zerbrechen sollen. Die Betonung</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liegt in diesem Punkt auf Beratung und</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Ermutigung, nicht auf Korrektur, wenn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dies auch ab und zu nötig ist. Das</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geistliche Leben der Gruppe soll zum per-</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sönlichen</w:t>
      </w:r>
      <w:proofErr w:type="spellEnd"/>
      <w:r>
        <w:rPr>
          <w:rFonts w:ascii="Tms Rmn" w:hAnsi="Tms Rmn"/>
          <w:sz w:val="22"/>
          <w:szCs w:val="22"/>
        </w:rPr>
        <w:t xml:space="preserve"> Anliegen werden (Nacharbeit,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geistliches Wachstum des Einzelnen und</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der Gruppe, Gemeinschaft in der Gruppe</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 xml:space="preserve">verbindliches Leben der Einzelnen, </w:t>
      </w:r>
      <w:proofErr w:type="spellStart"/>
      <w:r>
        <w:rPr>
          <w:rFonts w:ascii="Tms Rmn" w:hAnsi="Tms Rmn"/>
          <w:sz w:val="22"/>
          <w:szCs w:val="22"/>
        </w:rPr>
        <w:t>Ver</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hältnis</w:t>
      </w:r>
      <w:proofErr w:type="spellEnd"/>
      <w:r>
        <w:rPr>
          <w:rFonts w:ascii="Tms Rmn" w:hAnsi="Tms Rmn"/>
          <w:sz w:val="22"/>
          <w:szCs w:val="22"/>
        </w:rPr>
        <w:t xml:space="preserve"> Leiter/Gruppe und umgekehrt)</w:t>
      </w:r>
    </w:p>
    <w:p w14:paraId="1B288E8F"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Den Leitern soll geholfen werden, aus</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ihrem oftmals zu engen Horizont der ei-</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genen</w:t>
      </w:r>
      <w:proofErr w:type="spellEnd"/>
      <w:r>
        <w:rPr>
          <w:rFonts w:ascii="Tms Rmn" w:hAnsi="Tms Rmn"/>
          <w:sz w:val="22"/>
          <w:szCs w:val="22"/>
        </w:rPr>
        <w:t xml:space="preserve"> Arbeit heraus die Gesamtschau</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der Gemeinde Jesu zu erkennen</w:t>
      </w:r>
    </w:p>
    <w:p w14:paraId="7DF1CBA7"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Auswerten der letzten Programme (</w:t>
      </w:r>
      <w:proofErr w:type="spellStart"/>
      <w:r>
        <w:rPr>
          <w:rFonts w:ascii="Tms Rmn" w:hAnsi="Tms Rmn"/>
          <w:sz w:val="22"/>
          <w:szCs w:val="22"/>
        </w:rPr>
        <w:t>Erfah</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rungen</w:t>
      </w:r>
      <w:proofErr w:type="spellEnd"/>
      <w:r>
        <w:rPr>
          <w:rFonts w:ascii="Tms Rmn" w:hAnsi="Tms Rmn"/>
          <w:sz w:val="22"/>
          <w:szCs w:val="22"/>
        </w:rPr>
        <w:t>, Fehler, Positives, etc.). Die Lei-</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ter</w:t>
      </w:r>
      <w:proofErr w:type="spellEnd"/>
      <w:r>
        <w:rPr>
          <w:rFonts w:ascii="Tms Rmn" w:hAnsi="Tms Rmn"/>
          <w:sz w:val="22"/>
          <w:szCs w:val="22"/>
        </w:rPr>
        <w:t xml:space="preserve"> erzählen lassen</w:t>
      </w:r>
    </w:p>
    <w:p w14:paraId="401EBF5A"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 xml:space="preserve">Neue Programme sollen vor deren </w:t>
      </w:r>
      <w:proofErr w:type="spellStart"/>
      <w:r>
        <w:rPr>
          <w:rFonts w:ascii="Tms Rmn" w:hAnsi="Tms Rmn"/>
          <w:sz w:val="22"/>
          <w:szCs w:val="22"/>
        </w:rPr>
        <w:t>Ver</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öffentlichung</w:t>
      </w:r>
      <w:proofErr w:type="spellEnd"/>
      <w:r>
        <w:rPr>
          <w:rFonts w:ascii="Tms Rmn" w:hAnsi="Tms Rmn"/>
          <w:sz w:val="22"/>
          <w:szCs w:val="22"/>
        </w:rPr>
        <w:t xml:space="preserve"> gemeinsam besprochen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 xml:space="preserve">werden, zwecks Koordination mit der </w:t>
      </w:r>
      <w:proofErr w:type="spellStart"/>
      <w:r>
        <w:rPr>
          <w:rFonts w:ascii="Tms Rmn" w:hAnsi="Tms Rmn"/>
          <w:sz w:val="22"/>
          <w:szCs w:val="22"/>
        </w:rPr>
        <w:t>Ge</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samtgemeindejugendarbeit</w:t>
      </w:r>
      <w:proofErr w:type="spellEnd"/>
    </w:p>
    <w:p w14:paraId="769FB8EF"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 xml:space="preserve">Zukünftiges: weitere Planung und </w:t>
      </w:r>
      <w:proofErr w:type="spellStart"/>
      <w:r>
        <w:rPr>
          <w:rFonts w:ascii="Tms Rmn" w:hAnsi="Tms Rmn"/>
          <w:sz w:val="22"/>
          <w:szCs w:val="22"/>
        </w:rPr>
        <w:t>weitfri</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stige</w:t>
      </w:r>
      <w:proofErr w:type="spellEnd"/>
      <w:r>
        <w:rPr>
          <w:rFonts w:ascii="Tms Rmn" w:hAnsi="Tms Rmn"/>
          <w:sz w:val="22"/>
          <w:szCs w:val="22"/>
        </w:rPr>
        <w:t xml:space="preserve"> Ziele, Abstimmung mit anderen </w:t>
      </w:r>
      <w:proofErr w:type="spellStart"/>
      <w:r>
        <w:rPr>
          <w:rFonts w:ascii="Tms Rmn" w:hAnsi="Tms Rmn"/>
          <w:sz w:val="22"/>
          <w:szCs w:val="22"/>
        </w:rPr>
        <w:t>Ge</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meindebereichen</w:t>
      </w:r>
      <w:proofErr w:type="spellEnd"/>
      <w:r>
        <w:rPr>
          <w:rFonts w:ascii="Tms Rmn" w:hAnsi="Tms Rmn"/>
          <w:sz w:val="22"/>
          <w:szCs w:val="22"/>
        </w:rPr>
        <w:t>, Nachwuchsförderung,</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welchen "Ruf" hat die Gruppe in Gemein-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de und Welt</w:t>
      </w:r>
    </w:p>
    <w:p w14:paraId="68868F79"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 xml:space="preserve">Besondere Anlässe wie </w:t>
      </w:r>
      <w:proofErr w:type="spellStart"/>
      <w:r>
        <w:rPr>
          <w:rFonts w:ascii="Tms Rmn" w:hAnsi="Tms Rmn"/>
          <w:sz w:val="22"/>
          <w:szCs w:val="22"/>
        </w:rPr>
        <w:t>evangelistische</w:t>
      </w:r>
      <w:proofErr w:type="spellEnd"/>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Aktionen, Schulungen, Werbeaktionen,</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 xml:space="preserve">Familiengottesdienste, Lager, </w:t>
      </w:r>
      <w:proofErr w:type="spellStart"/>
      <w:r>
        <w:rPr>
          <w:rFonts w:ascii="Tms Rmn" w:hAnsi="Tms Rmn"/>
          <w:sz w:val="22"/>
          <w:szCs w:val="22"/>
        </w:rPr>
        <w:t>Wochenen</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den, Filme, Elternkontakte, Feste, etc.</w:t>
      </w:r>
    </w:p>
    <w:p w14:paraId="0D3B0F78" w14:textId="77777777" w:rsidR="00D11493" w:rsidRDefault="008F60A7">
      <w:pPr>
        <w:tabs>
          <w:tab w:val="left" w:pos="360"/>
          <w:tab w:val="left" w:pos="720"/>
          <w:tab w:val="left" w:pos="990"/>
          <w:tab w:val="left" w:pos="5840"/>
          <w:tab w:val="left" w:pos="7144"/>
        </w:tabs>
        <w:spacing w:before="0"/>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Anfallende Probleme besprechen</w:t>
      </w:r>
    </w:p>
    <w:p w14:paraId="2DCD2166" w14:textId="77777777" w:rsidR="00D11493" w:rsidRDefault="008F60A7">
      <w:pPr>
        <w:tabs>
          <w:tab w:val="left" w:pos="360"/>
          <w:tab w:val="left" w:pos="720"/>
          <w:tab w:val="left" w:pos="990"/>
          <w:tab w:val="left" w:pos="5840"/>
          <w:tab w:val="left" w:pos="7144"/>
        </w:tabs>
        <w:spacing w:before="0"/>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 xml:space="preserve">Neue Impulse und </w:t>
      </w:r>
      <w:proofErr w:type="spellStart"/>
      <w:r>
        <w:rPr>
          <w:rFonts w:ascii="Tms Rmn" w:hAnsi="Tms Rmn"/>
          <w:sz w:val="22"/>
          <w:szCs w:val="22"/>
        </w:rPr>
        <w:t>Anstösse</w:t>
      </w:r>
      <w:proofErr w:type="spellEnd"/>
    </w:p>
    <w:p w14:paraId="3186FF60" w14:textId="77777777" w:rsidR="00D11493" w:rsidRDefault="00D11493">
      <w:pPr>
        <w:tabs>
          <w:tab w:val="left" w:pos="360"/>
          <w:tab w:val="left" w:pos="720"/>
          <w:tab w:val="left" w:pos="990"/>
          <w:tab w:val="left" w:pos="5840"/>
          <w:tab w:val="left" w:pos="7144"/>
        </w:tabs>
        <w:spacing w:before="0"/>
        <w:rPr>
          <w:rFonts w:ascii="Tms Rmn" w:hAnsi="Tms Rmn"/>
          <w:sz w:val="22"/>
          <w:szCs w:val="22"/>
        </w:rPr>
      </w:pPr>
    </w:p>
    <w:p w14:paraId="22FFDDFE"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3.</w:t>
      </w:r>
      <w:r>
        <w:rPr>
          <w:rFonts w:ascii="Tms Rmn" w:hAnsi="Tms Rmn"/>
          <w:sz w:val="22"/>
          <w:szCs w:val="22"/>
        </w:rPr>
        <w:tab/>
        <w:t>Mit- und Hineintragen der Jugendanliegen in die</w:t>
      </w:r>
      <w:r>
        <w:rPr>
          <w:rFonts w:ascii="Tms Rmn" w:hAnsi="Tms Rmn"/>
          <w:sz w:val="22"/>
          <w:szCs w:val="22"/>
        </w:rPr>
        <w:br/>
      </w:r>
      <w:r>
        <w:rPr>
          <w:rFonts w:ascii="Tms Rmn" w:hAnsi="Tms Rmn"/>
          <w:sz w:val="22"/>
          <w:szCs w:val="22"/>
        </w:rPr>
        <w:tab/>
        <w:t>Gemeinde:</w:t>
      </w:r>
    </w:p>
    <w:p w14:paraId="4CF42420"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Orientierung der Gemeindeleitung und des</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Pfarrers/Predigers</w:t>
      </w:r>
    </w:p>
    <w:p w14:paraId="4D1ACB12"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Vertreten der Anliegen der Jugendarbeit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(1-25 Jahre) in der Gemeindeleitung</w:t>
      </w:r>
    </w:p>
    <w:p w14:paraId="17ED5D83"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In der Gemeinde orientieren (wenn nicht</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vom Leiter gemacht)</w:t>
      </w:r>
    </w:p>
    <w:p w14:paraId="08293A9E"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Gemeindeanliegen in der Kinder-, Jung-</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t>schar- und Jugendarbeit durchsetzen</w:t>
      </w:r>
    </w:p>
    <w:p w14:paraId="30BA7293" w14:textId="77777777" w:rsidR="00D11493" w:rsidRDefault="008F60A7">
      <w:pPr>
        <w:tabs>
          <w:tab w:val="left" w:pos="360"/>
          <w:tab w:val="left" w:pos="720"/>
          <w:tab w:val="left" w:pos="990"/>
          <w:tab w:val="left" w:pos="5840"/>
          <w:tab w:val="left" w:pos="7144"/>
        </w:tabs>
        <w:spacing w:before="0"/>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Finanzen klären und überwachen</w:t>
      </w:r>
    </w:p>
    <w:p w14:paraId="7BCA4D90"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Materialbeschaffung und Räumlichkeiten</w:t>
      </w:r>
    </w:p>
    <w:p w14:paraId="1B0E7730"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Förderung der Leiterausbildung und Wei-</w:t>
      </w:r>
      <w:r>
        <w:rPr>
          <w:rFonts w:ascii="Tms Rmn" w:hAnsi="Tms Rmn"/>
          <w:sz w:val="22"/>
          <w:szCs w:val="22"/>
        </w:rPr>
        <w:br/>
      </w:r>
      <w:r>
        <w:rPr>
          <w:rFonts w:ascii="Tms Rmn" w:hAnsi="Tms Rmn"/>
          <w:sz w:val="22"/>
          <w:szCs w:val="22"/>
        </w:rPr>
        <w:tab/>
      </w:r>
      <w:r>
        <w:rPr>
          <w:rFonts w:ascii="Tms Rmn" w:hAnsi="Tms Rmn"/>
          <w:sz w:val="22"/>
          <w:szCs w:val="22"/>
        </w:rPr>
        <w:tab/>
      </w:r>
      <w:r>
        <w:rPr>
          <w:rFonts w:ascii="Tms Rmn" w:hAnsi="Tms Rmn"/>
          <w:sz w:val="22"/>
          <w:szCs w:val="22"/>
        </w:rPr>
        <w:tab/>
      </w:r>
      <w:proofErr w:type="spellStart"/>
      <w:r>
        <w:rPr>
          <w:rFonts w:ascii="Tms Rmn" w:hAnsi="Tms Rmn"/>
          <w:sz w:val="22"/>
          <w:szCs w:val="22"/>
        </w:rPr>
        <w:t>terbildung</w:t>
      </w:r>
      <w:proofErr w:type="spellEnd"/>
      <w:r>
        <w:rPr>
          <w:rFonts w:ascii="Tms Rmn" w:hAnsi="Tms Rmn"/>
          <w:sz w:val="22"/>
          <w:szCs w:val="22"/>
        </w:rPr>
        <w:t xml:space="preserve"> durch die Gemeinde</w:t>
      </w:r>
    </w:p>
    <w:p w14:paraId="14FF393E"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ab/>
      </w:r>
      <w:r>
        <w:rPr>
          <w:rFonts w:ascii="Tms Rmn" w:hAnsi="Tms Rmn"/>
          <w:sz w:val="22"/>
          <w:szCs w:val="22"/>
        </w:rPr>
        <w:tab/>
        <w:t>-</w:t>
      </w:r>
      <w:r>
        <w:rPr>
          <w:rFonts w:ascii="Tms Rmn" w:hAnsi="Tms Rmn"/>
          <w:sz w:val="22"/>
          <w:szCs w:val="22"/>
        </w:rPr>
        <w:tab/>
        <w:t>Leiterempfehlung in die Gemeindeleitung</w:t>
      </w:r>
    </w:p>
    <w:p w14:paraId="1E43B9F8" w14:textId="77777777" w:rsidR="00D11493" w:rsidRDefault="00D11493">
      <w:pPr>
        <w:tabs>
          <w:tab w:val="left" w:pos="360"/>
          <w:tab w:val="left" w:pos="720"/>
          <w:tab w:val="left" w:pos="990"/>
          <w:tab w:val="left" w:pos="5840"/>
          <w:tab w:val="left" w:pos="7144"/>
        </w:tabs>
        <w:spacing w:before="0"/>
        <w:jc w:val="both"/>
        <w:rPr>
          <w:rFonts w:ascii="Tms Rmn" w:hAnsi="Tms Rmn"/>
          <w:sz w:val="22"/>
          <w:szCs w:val="22"/>
        </w:rPr>
      </w:pPr>
    </w:p>
    <w:p w14:paraId="27422CA5" w14:textId="77777777" w:rsidR="00D11493" w:rsidRDefault="00D11493">
      <w:pPr>
        <w:tabs>
          <w:tab w:val="left" w:pos="360"/>
          <w:tab w:val="left" w:pos="720"/>
          <w:tab w:val="left" w:pos="990"/>
          <w:tab w:val="left" w:pos="5840"/>
          <w:tab w:val="left" w:pos="7144"/>
        </w:tabs>
        <w:spacing w:before="0"/>
        <w:jc w:val="both"/>
        <w:rPr>
          <w:rFonts w:ascii="Tms Rmn" w:hAnsi="Tms Rmn"/>
          <w:sz w:val="22"/>
          <w:szCs w:val="22"/>
        </w:rPr>
      </w:pPr>
    </w:p>
    <w:p w14:paraId="30B78FB5" w14:textId="77777777" w:rsidR="00D11493" w:rsidRDefault="008F60A7">
      <w:pPr>
        <w:tabs>
          <w:tab w:val="left" w:pos="360"/>
          <w:tab w:val="left" w:pos="720"/>
          <w:tab w:val="left" w:pos="990"/>
          <w:tab w:val="left" w:pos="5840"/>
          <w:tab w:val="left" w:pos="7144"/>
        </w:tabs>
        <w:spacing w:before="0"/>
        <w:rPr>
          <w:rFonts w:ascii="Tms Rmn" w:hAnsi="Tms Rmn"/>
          <w:b/>
          <w:sz w:val="22"/>
          <w:szCs w:val="22"/>
        </w:rPr>
      </w:pPr>
      <w:r>
        <w:rPr>
          <w:rFonts w:ascii="Tms Rmn" w:hAnsi="Tms Rmn"/>
          <w:b/>
          <w:sz w:val="22"/>
          <w:szCs w:val="22"/>
        </w:rPr>
        <w:t>3. Treffen des Beraterkreises</w:t>
      </w:r>
    </w:p>
    <w:p w14:paraId="0D10DD76" w14:textId="77777777" w:rsidR="00D11493" w:rsidRDefault="00D11493">
      <w:pPr>
        <w:tabs>
          <w:tab w:val="left" w:pos="360"/>
          <w:tab w:val="left" w:pos="720"/>
          <w:tab w:val="left" w:pos="990"/>
          <w:tab w:val="left" w:pos="5840"/>
          <w:tab w:val="left" w:pos="7144"/>
        </w:tabs>
        <w:spacing w:before="0"/>
        <w:rPr>
          <w:rFonts w:ascii="Tms Rmn" w:hAnsi="Tms Rmn"/>
          <w:sz w:val="22"/>
          <w:szCs w:val="22"/>
        </w:rPr>
      </w:pPr>
    </w:p>
    <w:p w14:paraId="5B0CAF03"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 xml:space="preserve">Der Beraterkreis trifft sich wenn möglich mindestens vierteljährlich mit den Leitern der Gruppe(n). Je nach Umständen, Ort und anfallenden Anliegen wird das Treffen mit allen Gruppenleitern gemeinsam oder mit dem Leiterteam der einzelnen Gruppen durchgeführt. Am sinnvollsten wäre wahrscheinlich eine Misch-form, so dass sich der Beraterkreis einmal mit allen gemeinsam und das andere Mal mit jedem Leiter- </w:t>
      </w:r>
      <w:proofErr w:type="spellStart"/>
      <w:r>
        <w:rPr>
          <w:rFonts w:ascii="Tms Rmn" w:hAnsi="Tms Rmn"/>
          <w:sz w:val="22"/>
          <w:szCs w:val="22"/>
        </w:rPr>
        <w:t>team</w:t>
      </w:r>
      <w:proofErr w:type="spellEnd"/>
      <w:r>
        <w:rPr>
          <w:rFonts w:ascii="Tms Rmn" w:hAnsi="Tms Rmn"/>
          <w:sz w:val="22"/>
          <w:szCs w:val="22"/>
        </w:rPr>
        <w:t xml:space="preserve"> einzeln trifft. Manche der </w:t>
      </w:r>
      <w:proofErr w:type="spellStart"/>
      <w:r>
        <w:rPr>
          <w:rFonts w:ascii="Tms Rmn" w:hAnsi="Tms Rmn"/>
          <w:sz w:val="22"/>
          <w:szCs w:val="22"/>
        </w:rPr>
        <w:t>obgenannten</w:t>
      </w:r>
      <w:proofErr w:type="spellEnd"/>
      <w:r>
        <w:rPr>
          <w:rFonts w:ascii="Tms Rmn" w:hAnsi="Tms Rmn"/>
          <w:sz w:val="22"/>
          <w:szCs w:val="22"/>
        </w:rPr>
        <w:t xml:space="preserve"> Anliegen </w:t>
      </w:r>
      <w:r>
        <w:rPr>
          <w:rFonts w:ascii="Tms Rmn" w:hAnsi="Tms Rmn"/>
          <w:sz w:val="22"/>
          <w:szCs w:val="22"/>
        </w:rPr>
        <w:br w:type="column"/>
        <w:t>können allerdings in den vierteljährlichen Treffen nicht genügend bedacht werden. Entsprechende Ein-</w:t>
      </w:r>
      <w:proofErr w:type="spellStart"/>
      <w:r>
        <w:rPr>
          <w:rFonts w:ascii="Tms Rmn" w:hAnsi="Tms Rmn"/>
          <w:sz w:val="22"/>
          <w:szCs w:val="22"/>
        </w:rPr>
        <w:t>zelkontakte</w:t>
      </w:r>
      <w:proofErr w:type="spellEnd"/>
      <w:r>
        <w:rPr>
          <w:rFonts w:ascii="Tms Rmn" w:hAnsi="Tms Rmn"/>
          <w:sz w:val="22"/>
          <w:szCs w:val="22"/>
        </w:rPr>
        <w:t xml:space="preserve"> sind daher nötig und ergänzend.</w:t>
      </w:r>
    </w:p>
    <w:p w14:paraId="10A2FA4F" w14:textId="77777777" w:rsidR="00D11493" w:rsidRDefault="00D11493">
      <w:pPr>
        <w:tabs>
          <w:tab w:val="left" w:pos="360"/>
          <w:tab w:val="left" w:pos="720"/>
          <w:tab w:val="left" w:pos="990"/>
          <w:tab w:val="left" w:pos="5840"/>
          <w:tab w:val="left" w:pos="7144"/>
        </w:tabs>
        <w:spacing w:before="0"/>
        <w:jc w:val="both"/>
        <w:rPr>
          <w:rFonts w:ascii="Tms Rmn" w:hAnsi="Tms Rmn"/>
          <w:sz w:val="22"/>
          <w:szCs w:val="22"/>
        </w:rPr>
      </w:pPr>
    </w:p>
    <w:p w14:paraId="5769519C" w14:textId="77777777" w:rsidR="00D11493" w:rsidRDefault="00D11493">
      <w:pPr>
        <w:tabs>
          <w:tab w:val="left" w:pos="360"/>
          <w:tab w:val="left" w:pos="720"/>
          <w:tab w:val="left" w:pos="990"/>
          <w:tab w:val="left" w:pos="5840"/>
          <w:tab w:val="left" w:pos="7144"/>
        </w:tabs>
        <w:spacing w:before="0"/>
        <w:jc w:val="both"/>
        <w:rPr>
          <w:rFonts w:ascii="Tms Rmn" w:hAnsi="Tms Rmn"/>
          <w:sz w:val="22"/>
          <w:szCs w:val="22"/>
        </w:rPr>
      </w:pPr>
    </w:p>
    <w:p w14:paraId="7E6CAE40" w14:textId="77777777" w:rsidR="00D11493" w:rsidRDefault="008F60A7">
      <w:pPr>
        <w:tabs>
          <w:tab w:val="left" w:pos="360"/>
          <w:tab w:val="left" w:pos="720"/>
          <w:tab w:val="left" w:pos="990"/>
          <w:tab w:val="left" w:pos="5840"/>
          <w:tab w:val="left" w:pos="7144"/>
        </w:tabs>
        <w:spacing w:before="0"/>
        <w:rPr>
          <w:rFonts w:ascii="Tms Rmn" w:hAnsi="Tms Rmn"/>
          <w:b/>
          <w:sz w:val="22"/>
          <w:szCs w:val="22"/>
        </w:rPr>
      </w:pPr>
      <w:r>
        <w:rPr>
          <w:rFonts w:ascii="Tms Rmn" w:hAnsi="Tms Rmn"/>
          <w:b/>
          <w:sz w:val="22"/>
          <w:szCs w:val="22"/>
        </w:rPr>
        <w:t>4. Konkretisierung</w:t>
      </w:r>
    </w:p>
    <w:p w14:paraId="2A65D2A0" w14:textId="77777777" w:rsidR="00D11493" w:rsidRDefault="00D11493">
      <w:pPr>
        <w:tabs>
          <w:tab w:val="left" w:pos="360"/>
          <w:tab w:val="left" w:pos="720"/>
          <w:tab w:val="left" w:pos="990"/>
          <w:tab w:val="left" w:pos="5840"/>
          <w:tab w:val="left" w:pos="7144"/>
        </w:tabs>
        <w:spacing w:before="0"/>
        <w:rPr>
          <w:rFonts w:ascii="Tms Rmn" w:hAnsi="Tms Rmn"/>
          <w:sz w:val="22"/>
          <w:szCs w:val="22"/>
        </w:rPr>
      </w:pPr>
    </w:p>
    <w:p w14:paraId="1F4E03E4"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w:t>
      </w:r>
      <w:r>
        <w:rPr>
          <w:rFonts w:ascii="Tms Rmn" w:hAnsi="Tms Rmn"/>
          <w:sz w:val="22"/>
          <w:szCs w:val="22"/>
        </w:rPr>
        <w:tab/>
        <w:t>Persönliches Prüfen und durch Herz und Kopf</w:t>
      </w:r>
      <w:r>
        <w:rPr>
          <w:rFonts w:ascii="Tms Rmn" w:hAnsi="Tms Rmn"/>
          <w:sz w:val="22"/>
          <w:szCs w:val="22"/>
        </w:rPr>
        <w:br/>
      </w:r>
      <w:r>
        <w:rPr>
          <w:rFonts w:ascii="Tms Rmn" w:hAnsi="Tms Rmn"/>
          <w:sz w:val="22"/>
          <w:szCs w:val="22"/>
        </w:rPr>
        <w:tab/>
        <w:t>gehen lassen</w:t>
      </w:r>
    </w:p>
    <w:p w14:paraId="0EF80B69"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w:t>
      </w:r>
      <w:r>
        <w:rPr>
          <w:rFonts w:ascii="Tms Rmn" w:hAnsi="Tms Rmn"/>
          <w:sz w:val="22"/>
          <w:szCs w:val="22"/>
        </w:rPr>
        <w:tab/>
        <w:t>Separates Durcharbeiten in der Gemeindeleitung</w:t>
      </w:r>
      <w:r>
        <w:rPr>
          <w:rFonts w:ascii="Tms Rmn" w:hAnsi="Tms Rmn"/>
          <w:sz w:val="22"/>
          <w:szCs w:val="22"/>
        </w:rPr>
        <w:br/>
      </w:r>
      <w:r>
        <w:rPr>
          <w:rFonts w:ascii="Tms Rmn" w:hAnsi="Tms Rmn"/>
          <w:sz w:val="22"/>
          <w:szCs w:val="22"/>
        </w:rPr>
        <w:tab/>
        <w:t xml:space="preserve">und in den einzelnen Leiterteams der </w:t>
      </w:r>
      <w:proofErr w:type="spellStart"/>
      <w:r>
        <w:rPr>
          <w:rFonts w:ascii="Tms Rmn" w:hAnsi="Tms Rmn"/>
          <w:sz w:val="22"/>
          <w:szCs w:val="22"/>
        </w:rPr>
        <w:t>verschie</w:t>
      </w:r>
      <w:proofErr w:type="spellEnd"/>
      <w:r>
        <w:rPr>
          <w:rFonts w:ascii="Tms Rmn" w:hAnsi="Tms Rmn"/>
          <w:sz w:val="22"/>
          <w:szCs w:val="22"/>
        </w:rPr>
        <w:t>-</w:t>
      </w:r>
      <w:r>
        <w:rPr>
          <w:rFonts w:ascii="Tms Rmn" w:hAnsi="Tms Rmn"/>
          <w:sz w:val="22"/>
          <w:szCs w:val="22"/>
        </w:rPr>
        <w:br/>
      </w:r>
      <w:r>
        <w:rPr>
          <w:rFonts w:ascii="Tms Rmn" w:hAnsi="Tms Rmn"/>
          <w:sz w:val="22"/>
          <w:szCs w:val="22"/>
        </w:rPr>
        <w:tab/>
        <w:t>denen Altersstufen</w:t>
      </w:r>
    </w:p>
    <w:p w14:paraId="5CDA7CDB"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w:t>
      </w:r>
      <w:r>
        <w:rPr>
          <w:rFonts w:ascii="Tms Rmn" w:hAnsi="Tms Rmn"/>
          <w:sz w:val="22"/>
          <w:szCs w:val="22"/>
        </w:rPr>
        <w:tab/>
        <w:t xml:space="preserve">Gemeinsamer Vorschlag der Leiterteams </w:t>
      </w:r>
      <w:proofErr w:type="spellStart"/>
      <w:r>
        <w:rPr>
          <w:rFonts w:ascii="Tms Rmn" w:hAnsi="Tms Rmn"/>
          <w:sz w:val="22"/>
          <w:szCs w:val="22"/>
        </w:rPr>
        <w:t>erarbei</w:t>
      </w:r>
      <w:proofErr w:type="spellEnd"/>
      <w:r>
        <w:rPr>
          <w:rFonts w:ascii="Tms Rmn" w:hAnsi="Tms Rmn"/>
          <w:sz w:val="22"/>
          <w:szCs w:val="22"/>
        </w:rPr>
        <w:t>-</w:t>
      </w:r>
      <w:r>
        <w:rPr>
          <w:rFonts w:ascii="Tms Rmn" w:hAnsi="Tms Rmn"/>
          <w:sz w:val="22"/>
          <w:szCs w:val="22"/>
        </w:rPr>
        <w:br/>
      </w:r>
      <w:r>
        <w:rPr>
          <w:rFonts w:ascii="Tms Rmn" w:hAnsi="Tms Rmn"/>
          <w:sz w:val="22"/>
          <w:szCs w:val="22"/>
        </w:rPr>
        <w:tab/>
      </w:r>
      <w:proofErr w:type="spellStart"/>
      <w:r>
        <w:rPr>
          <w:rFonts w:ascii="Tms Rmn" w:hAnsi="Tms Rmn"/>
          <w:sz w:val="22"/>
          <w:szCs w:val="22"/>
        </w:rPr>
        <w:t>ten</w:t>
      </w:r>
      <w:proofErr w:type="spellEnd"/>
      <w:r>
        <w:rPr>
          <w:rFonts w:ascii="Tms Rmn" w:hAnsi="Tms Rmn"/>
          <w:sz w:val="22"/>
          <w:szCs w:val="22"/>
        </w:rPr>
        <w:t xml:space="preserve"> und zur Überprüfung an die Gemeindeleitung</w:t>
      </w:r>
      <w:r>
        <w:rPr>
          <w:rFonts w:ascii="Tms Rmn" w:hAnsi="Tms Rmn"/>
          <w:sz w:val="22"/>
          <w:szCs w:val="22"/>
        </w:rPr>
        <w:br/>
      </w:r>
      <w:r>
        <w:rPr>
          <w:rFonts w:ascii="Tms Rmn" w:hAnsi="Tms Rmn"/>
          <w:sz w:val="22"/>
          <w:szCs w:val="22"/>
        </w:rPr>
        <w:tab/>
        <w:t>weiterleiten</w:t>
      </w:r>
    </w:p>
    <w:p w14:paraId="44F4C2DD" w14:textId="77777777" w:rsidR="00D11493" w:rsidRDefault="008F60A7">
      <w:pPr>
        <w:tabs>
          <w:tab w:val="left" w:pos="360"/>
          <w:tab w:val="left" w:pos="720"/>
          <w:tab w:val="left" w:pos="990"/>
          <w:tab w:val="left" w:pos="5840"/>
          <w:tab w:val="left" w:pos="7144"/>
        </w:tabs>
        <w:spacing w:before="0"/>
        <w:jc w:val="both"/>
        <w:rPr>
          <w:rFonts w:ascii="Tms Rmn" w:hAnsi="Tms Rmn"/>
          <w:sz w:val="22"/>
          <w:szCs w:val="22"/>
        </w:rPr>
      </w:pPr>
      <w:r>
        <w:rPr>
          <w:rFonts w:ascii="Tms Rmn" w:hAnsi="Tms Rmn"/>
          <w:sz w:val="22"/>
          <w:szCs w:val="22"/>
        </w:rPr>
        <w:t>-</w:t>
      </w:r>
      <w:r>
        <w:rPr>
          <w:rFonts w:ascii="Tms Rmn" w:hAnsi="Tms Rmn"/>
          <w:sz w:val="22"/>
          <w:szCs w:val="22"/>
        </w:rPr>
        <w:tab/>
        <w:t xml:space="preserve">Die Gemeindeleitung </w:t>
      </w:r>
      <w:proofErr w:type="spellStart"/>
      <w:r>
        <w:rPr>
          <w:rFonts w:ascii="Tms Rmn" w:hAnsi="Tms Rmn"/>
          <w:sz w:val="22"/>
          <w:szCs w:val="22"/>
        </w:rPr>
        <w:t>beschliesst</w:t>
      </w:r>
      <w:proofErr w:type="spellEnd"/>
      <w:r>
        <w:rPr>
          <w:rFonts w:ascii="Tms Rmn" w:hAnsi="Tms Rmn"/>
          <w:sz w:val="22"/>
          <w:szCs w:val="22"/>
        </w:rPr>
        <w:t xml:space="preserve"> weitere Schritte</w:t>
      </w:r>
    </w:p>
    <w:p w14:paraId="7CE461F0" w14:textId="77777777" w:rsidR="00D11493" w:rsidRDefault="00D11493">
      <w:pPr>
        <w:tabs>
          <w:tab w:val="left" w:pos="360"/>
          <w:tab w:val="left" w:pos="720"/>
          <w:tab w:val="left" w:pos="990"/>
          <w:tab w:val="left" w:pos="5840"/>
          <w:tab w:val="left" w:pos="7144"/>
        </w:tabs>
        <w:spacing w:before="0"/>
        <w:jc w:val="both"/>
        <w:rPr>
          <w:rFonts w:ascii="Tms Rmn" w:hAnsi="Tms Rmn"/>
          <w:sz w:val="22"/>
          <w:szCs w:val="22"/>
        </w:rPr>
      </w:pPr>
    </w:p>
    <w:p w14:paraId="71341165" w14:textId="77777777" w:rsidR="004C62D8" w:rsidRDefault="004C62D8">
      <w:pPr>
        <w:rPr>
          <w:rFonts w:ascii="Tms Rmn" w:hAnsi="Tms Rmn"/>
          <w:b/>
          <w:sz w:val="26"/>
          <w:szCs w:val="26"/>
        </w:rPr>
        <w:sectPr w:rsidR="004C62D8">
          <w:footerReference w:type="default" r:id="rId13"/>
          <w:footnotePr>
            <w:numRestart w:val="eachSect"/>
          </w:footnotePr>
          <w:type w:val="continuous"/>
          <w:pgSz w:w="11907" w:h="16840"/>
          <w:pgMar w:top="1701" w:right="680" w:bottom="1134" w:left="964" w:header="720" w:footer="720" w:gutter="0"/>
          <w:pgNumType w:start="41"/>
          <w:cols w:num="2" w:space="720"/>
        </w:sectPr>
      </w:pPr>
    </w:p>
    <w:p w14:paraId="608E233B" w14:textId="20B8EBA0" w:rsidR="00D11493" w:rsidRDefault="00D11493">
      <w:pPr>
        <w:rPr>
          <w:rFonts w:ascii="Tms Rmn" w:hAnsi="Tms Rmn"/>
          <w:b/>
          <w:sz w:val="26"/>
          <w:szCs w:val="26"/>
        </w:rPr>
      </w:pPr>
    </w:p>
    <w:sectPr w:rsidR="00D11493" w:rsidSect="004C62D8">
      <w:footnotePr>
        <w:numRestart w:val="eachSect"/>
      </w:footnotePr>
      <w:type w:val="continuous"/>
      <w:pgSz w:w="11907" w:h="16840"/>
      <w:pgMar w:top="1701" w:right="680" w:bottom="1134" w:left="964" w:header="720" w:footer="720" w:gutter="0"/>
      <w:pgNumType w:start="4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BABE" w14:textId="77777777" w:rsidR="00D11493" w:rsidRDefault="008F60A7">
      <w:pPr>
        <w:spacing w:before="0" w:line="240" w:lineRule="auto"/>
      </w:pPr>
      <w:r>
        <w:separator/>
      </w:r>
    </w:p>
  </w:endnote>
  <w:endnote w:type="continuationSeparator" w:id="0">
    <w:p w14:paraId="2EE926AE" w14:textId="77777777" w:rsidR="00D11493" w:rsidRDefault="008F60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Helv">
    <w:altName w:val="Helvetica"/>
    <w:panose1 w:val="00000000000000000000"/>
    <w:charset w:val="4D"/>
    <w:family w:val="swiss"/>
    <w:notTrueType/>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3A02" w14:textId="77777777" w:rsidR="005A460A" w:rsidRDefault="005A460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0004" w14:textId="4F297E55" w:rsidR="00D11493" w:rsidRDefault="00D11493">
    <w:pPr>
      <w:pStyle w:val="Fuzeile"/>
      <w:jc w:val="cen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2EA7C" w14:textId="77777777" w:rsidR="005A460A" w:rsidRDefault="005A460A">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2F4E7" w14:textId="77777777" w:rsidR="00D11493" w:rsidRDefault="008F60A7">
    <w:pPr>
      <w:pStyle w:val="Fuzeile"/>
      <w:jc w:val="center"/>
    </w:pPr>
    <w:r>
      <w:fldChar w:fldCharType="begin"/>
    </w:r>
    <w:r>
      <w:instrText>PAGE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6FC4" w14:textId="77777777" w:rsidR="00D11493" w:rsidRDefault="008F60A7">
      <w:pPr>
        <w:spacing w:before="0" w:line="240" w:lineRule="auto"/>
      </w:pPr>
      <w:r>
        <w:separator/>
      </w:r>
    </w:p>
  </w:footnote>
  <w:footnote w:type="continuationSeparator" w:id="0">
    <w:p w14:paraId="199776E7" w14:textId="77777777" w:rsidR="00D11493" w:rsidRDefault="008F60A7">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7FD8" w14:textId="77777777" w:rsidR="005A460A" w:rsidRDefault="005A460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00E72" w14:textId="77777777" w:rsidR="005A460A" w:rsidRDefault="005A460A">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AD9E3" w14:textId="77777777" w:rsidR="005A460A" w:rsidRDefault="005A46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defaultTabStop w:val="709"/>
  <w:hyphenationZone w:val="425"/>
  <w:doNotHyphenateCaps/>
  <w:evenAndOddHeaders/>
  <w:drawingGridHorizontalSpacing w:val="120"/>
  <w:drawingGridVerticalSpacing w:val="120"/>
  <w:displayVerticalDrawingGridEvery w:val="0"/>
  <w:doNotUseMarginsForDrawingGridOrigin/>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A7"/>
    <w:rsid w:val="004C62D8"/>
    <w:rsid w:val="005A460A"/>
    <w:rsid w:val="00705A3C"/>
    <w:rsid w:val="008F60A7"/>
    <w:rsid w:val="00D1149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597E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240"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BRIEFKOPF">
    <w:name w:val="BRIEFKOPF"/>
    <w:pPr>
      <w:spacing w:after="480" w:line="240" w:lineRule="exact"/>
    </w:pPr>
    <w:rPr>
      <w:rFonts w:ascii="Courier" w:hAnsi="Courier" w:cs="Courier"/>
      <w:sz w:val="24"/>
      <w:lang w:val="de-DE"/>
    </w:rPr>
  </w:style>
  <w:style w:type="paragraph" w:customStyle="1" w:styleId="ADRESSEEMPFNGER">
    <w:name w:val="ADRESSE EMPFÄNGER"/>
    <w:pPr>
      <w:keepNext/>
      <w:keepLines/>
      <w:spacing w:before="240" w:line="240" w:lineRule="exact"/>
    </w:pPr>
    <w:rPr>
      <w:rFonts w:ascii="Courier" w:hAnsi="Courier" w:cs="Courier"/>
      <w:sz w:val="24"/>
      <w:lang w:val="de-DE"/>
    </w:rPr>
  </w:style>
  <w:style w:type="paragraph" w:customStyle="1" w:styleId="DATUM">
    <w:name w:val="DATUM"/>
    <w:pPr>
      <w:keepNext/>
      <w:keepLines/>
      <w:spacing w:after="240" w:line="240" w:lineRule="exact"/>
      <w:ind w:left="6804"/>
    </w:pPr>
    <w:rPr>
      <w:rFonts w:ascii="Courier" w:hAnsi="Courier" w:cs="Courier"/>
      <w:sz w:val="24"/>
      <w:lang w:val="de-DE"/>
    </w:rPr>
  </w:style>
  <w:style w:type="paragraph" w:customStyle="1" w:styleId="ANREDE">
    <w:name w:val="ANREDE"/>
    <w:pPr>
      <w:keepNext/>
      <w:keepLines/>
      <w:spacing w:before="240" w:line="240" w:lineRule="exact"/>
    </w:pPr>
    <w:rPr>
      <w:rFonts w:ascii="Courier" w:hAnsi="Courier" w:cs="Courier"/>
      <w:sz w:val="24"/>
      <w:lang w:val="de-DE"/>
    </w:rPr>
  </w:style>
  <w:style w:type="paragraph" w:customStyle="1" w:styleId="BETREFF">
    <w:name w:val="BETREFF"/>
    <w:pPr>
      <w:keepNext/>
      <w:keepLines/>
      <w:spacing w:before="240" w:line="240" w:lineRule="exact"/>
    </w:pPr>
    <w:rPr>
      <w:rFonts w:ascii="Courier" w:hAnsi="Courier" w:cs="Courier"/>
      <w:sz w:val="24"/>
      <w:lang w:val="de-DE"/>
    </w:rPr>
  </w:style>
  <w:style w:type="paragraph" w:customStyle="1" w:styleId="GRUSSFORMEL">
    <w:name w:val="GRUSSFORMEL"/>
    <w:pPr>
      <w:spacing w:line="240" w:lineRule="exact"/>
    </w:pPr>
    <w:rPr>
      <w:rFonts w:ascii="Courier" w:hAnsi="Courier" w:cs="Courier"/>
      <w:sz w:val="24"/>
      <w:lang w:val="de-DE"/>
    </w:rPr>
  </w:style>
  <w:style w:type="paragraph" w:customStyle="1" w:styleId="NAMEDESAUTORS">
    <w:name w:val="NAME DES AUTORS"/>
    <w:pPr>
      <w:keepNext/>
      <w:keepLines/>
      <w:spacing w:before="720" w:line="240" w:lineRule="exact"/>
    </w:pPr>
    <w:rPr>
      <w:rFonts w:ascii="Courier" w:hAnsi="Courier" w:cs="Courier"/>
      <w:sz w:val="24"/>
      <w:lang w:val="de-DE"/>
    </w:rPr>
  </w:style>
  <w:style w:type="paragraph" w:customStyle="1" w:styleId="TITELDESAUTORS">
    <w:name w:val="TITEL DES AUTORS"/>
    <w:pPr>
      <w:spacing w:line="240" w:lineRule="exact"/>
      <w:ind w:left="567" w:hanging="567"/>
    </w:pPr>
    <w:rPr>
      <w:rFonts w:ascii="Courier" w:hAnsi="Courier" w:cs="Courier"/>
      <w:sz w:val="24"/>
      <w:lang w:val="de-DE"/>
    </w:rPr>
  </w:style>
  <w:style w:type="paragraph" w:styleId="Kopfzeile">
    <w:name w:val="header"/>
    <w:basedOn w:val="Standard"/>
    <w:link w:val="KopfzeileZeichen"/>
    <w:uiPriority w:val="99"/>
    <w:unhideWhenUsed/>
    <w:rsid w:val="005A460A"/>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5A460A"/>
    <w:rPr>
      <w:rFonts w:ascii="Courier" w:hAnsi="Courier" w:cs="Courier"/>
      <w:sz w:val="24"/>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240"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BRIEFKOPF">
    <w:name w:val="BRIEFKOPF"/>
    <w:pPr>
      <w:spacing w:after="480" w:line="240" w:lineRule="exact"/>
    </w:pPr>
    <w:rPr>
      <w:rFonts w:ascii="Courier" w:hAnsi="Courier" w:cs="Courier"/>
      <w:sz w:val="24"/>
      <w:lang w:val="de-DE"/>
    </w:rPr>
  </w:style>
  <w:style w:type="paragraph" w:customStyle="1" w:styleId="ADRESSEEMPFNGER">
    <w:name w:val="ADRESSE EMPFÄNGER"/>
    <w:pPr>
      <w:keepNext/>
      <w:keepLines/>
      <w:spacing w:before="240" w:line="240" w:lineRule="exact"/>
    </w:pPr>
    <w:rPr>
      <w:rFonts w:ascii="Courier" w:hAnsi="Courier" w:cs="Courier"/>
      <w:sz w:val="24"/>
      <w:lang w:val="de-DE"/>
    </w:rPr>
  </w:style>
  <w:style w:type="paragraph" w:customStyle="1" w:styleId="DATUM">
    <w:name w:val="DATUM"/>
    <w:pPr>
      <w:keepNext/>
      <w:keepLines/>
      <w:spacing w:after="240" w:line="240" w:lineRule="exact"/>
      <w:ind w:left="6804"/>
    </w:pPr>
    <w:rPr>
      <w:rFonts w:ascii="Courier" w:hAnsi="Courier" w:cs="Courier"/>
      <w:sz w:val="24"/>
      <w:lang w:val="de-DE"/>
    </w:rPr>
  </w:style>
  <w:style w:type="paragraph" w:customStyle="1" w:styleId="ANREDE">
    <w:name w:val="ANREDE"/>
    <w:pPr>
      <w:keepNext/>
      <w:keepLines/>
      <w:spacing w:before="240" w:line="240" w:lineRule="exact"/>
    </w:pPr>
    <w:rPr>
      <w:rFonts w:ascii="Courier" w:hAnsi="Courier" w:cs="Courier"/>
      <w:sz w:val="24"/>
      <w:lang w:val="de-DE"/>
    </w:rPr>
  </w:style>
  <w:style w:type="paragraph" w:customStyle="1" w:styleId="BETREFF">
    <w:name w:val="BETREFF"/>
    <w:pPr>
      <w:keepNext/>
      <w:keepLines/>
      <w:spacing w:before="240" w:line="240" w:lineRule="exact"/>
    </w:pPr>
    <w:rPr>
      <w:rFonts w:ascii="Courier" w:hAnsi="Courier" w:cs="Courier"/>
      <w:sz w:val="24"/>
      <w:lang w:val="de-DE"/>
    </w:rPr>
  </w:style>
  <w:style w:type="paragraph" w:customStyle="1" w:styleId="GRUSSFORMEL">
    <w:name w:val="GRUSSFORMEL"/>
    <w:pPr>
      <w:spacing w:line="240" w:lineRule="exact"/>
    </w:pPr>
    <w:rPr>
      <w:rFonts w:ascii="Courier" w:hAnsi="Courier" w:cs="Courier"/>
      <w:sz w:val="24"/>
      <w:lang w:val="de-DE"/>
    </w:rPr>
  </w:style>
  <w:style w:type="paragraph" w:customStyle="1" w:styleId="NAMEDESAUTORS">
    <w:name w:val="NAME DES AUTORS"/>
    <w:pPr>
      <w:keepNext/>
      <w:keepLines/>
      <w:spacing w:before="720" w:line="240" w:lineRule="exact"/>
    </w:pPr>
    <w:rPr>
      <w:rFonts w:ascii="Courier" w:hAnsi="Courier" w:cs="Courier"/>
      <w:sz w:val="24"/>
      <w:lang w:val="de-DE"/>
    </w:rPr>
  </w:style>
  <w:style w:type="paragraph" w:customStyle="1" w:styleId="TITELDESAUTORS">
    <w:name w:val="TITEL DES AUTORS"/>
    <w:pPr>
      <w:spacing w:line="240" w:lineRule="exact"/>
      <w:ind w:left="567" w:hanging="567"/>
    </w:pPr>
    <w:rPr>
      <w:rFonts w:ascii="Courier" w:hAnsi="Courier" w:cs="Courier"/>
      <w:sz w:val="24"/>
      <w:lang w:val="de-DE"/>
    </w:rPr>
  </w:style>
  <w:style w:type="paragraph" w:styleId="Kopfzeile">
    <w:name w:val="header"/>
    <w:basedOn w:val="Standard"/>
    <w:link w:val="KopfzeileZeichen"/>
    <w:uiPriority w:val="99"/>
    <w:unhideWhenUsed/>
    <w:rsid w:val="005A460A"/>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5A460A"/>
    <w:rPr>
      <w:rFonts w:ascii="Courier" w:hAnsi="Courier" w:cs="Courie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4136</Characters>
  <Application>Microsoft Macintosh Word</Application>
  <DocSecurity>0</DocSecurity>
  <Lines>34</Lines>
  <Paragraphs>9</Paragraphs>
  <ScaleCrop>false</ScaleCrop>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 Der Beraterkreis</dc:title>
  <dc:subject/>
  <dc:creator>PETER BLASER</dc:creator>
  <cp:keywords>Jahresschwerpunkt 1993</cp:keywords>
  <dc:description/>
  <cp:lastModifiedBy>Irmgard</cp:lastModifiedBy>
  <cp:revision>5</cp:revision>
  <dcterms:created xsi:type="dcterms:W3CDTF">2015-03-11T09:21:00Z</dcterms:created>
  <dcterms:modified xsi:type="dcterms:W3CDTF">2015-06-17T08:19:00Z</dcterms:modified>
</cp:coreProperties>
</file>