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2D91D" w14:textId="77777777" w:rsidR="00BC2A76" w:rsidRDefault="005C3899">
      <w:pPr>
        <w:tabs>
          <w:tab w:val="left" w:pos="5840"/>
          <w:tab w:val="left" w:pos="7144"/>
        </w:tabs>
        <w:spacing w:before="0" w:line="260" w:lineRule="exact"/>
        <w:rPr>
          <w:rFonts w:ascii="Tms Rmn" w:hAnsi="Tms Rmn"/>
          <w:b/>
          <w:sz w:val="26"/>
          <w:szCs w:val="26"/>
          <w:u w:val="single"/>
        </w:rPr>
      </w:pPr>
      <w:r>
        <w:rPr>
          <w:rFonts w:ascii="Tms Rmn" w:hAnsi="Tms Rmn"/>
          <w:b/>
          <w:sz w:val="26"/>
          <w:szCs w:val="26"/>
          <w:u w:val="single"/>
        </w:rPr>
        <w:t>Der BESJ und die Gemeinden</w:t>
      </w:r>
    </w:p>
    <w:p w14:paraId="7F5FFF34" w14:textId="77777777" w:rsidR="00BC2A76" w:rsidRDefault="00BC2A76">
      <w:pPr>
        <w:tabs>
          <w:tab w:val="left" w:pos="5840"/>
          <w:tab w:val="left" w:pos="7144"/>
        </w:tabs>
        <w:spacing w:before="0" w:line="240" w:lineRule="auto"/>
        <w:rPr>
          <w:rFonts w:ascii="Tms Rmn" w:hAnsi="Tms Rmn"/>
          <w:b/>
          <w:sz w:val="26"/>
          <w:szCs w:val="26"/>
          <w:u w:val="single"/>
        </w:rPr>
      </w:pPr>
    </w:p>
    <w:p w14:paraId="20CE6DA5" w14:textId="77777777" w:rsidR="00BC2A76" w:rsidRDefault="00BC2A76">
      <w:pPr>
        <w:tabs>
          <w:tab w:val="left" w:pos="5840"/>
          <w:tab w:val="left" w:pos="7144"/>
        </w:tabs>
        <w:spacing w:before="0" w:line="240" w:lineRule="auto"/>
        <w:rPr>
          <w:rFonts w:ascii="Tms Rmn" w:hAnsi="Tms Rmn"/>
          <w:b/>
          <w:sz w:val="26"/>
          <w:szCs w:val="26"/>
          <w:u w:val="single"/>
        </w:rPr>
      </w:pPr>
    </w:p>
    <w:p w14:paraId="2A51213E" w14:textId="77777777" w:rsidR="00BC2A76" w:rsidRDefault="005C3899">
      <w:pPr>
        <w:keepLines/>
        <w:pBdr>
          <w:top w:val="single" w:sz="12" w:space="0" w:color="000000"/>
          <w:left w:val="single" w:sz="12" w:space="0" w:color="000000"/>
          <w:bottom w:val="single" w:sz="12" w:space="0" w:color="000000"/>
          <w:right w:val="single" w:sz="12" w:space="0" w:color="000000"/>
        </w:pBdr>
        <w:shd w:val="pct10" w:color="auto" w:fill="auto"/>
        <w:tabs>
          <w:tab w:val="left" w:pos="5840"/>
          <w:tab w:val="left" w:pos="7144"/>
        </w:tabs>
        <w:spacing w:before="0" w:line="240" w:lineRule="auto"/>
        <w:jc w:val="center"/>
        <w:rPr>
          <w:rFonts w:ascii="Tms Rmn" w:hAnsi="Tms Rmn"/>
          <w:sz w:val="22"/>
          <w:szCs w:val="22"/>
        </w:rPr>
      </w:pPr>
      <w:r>
        <w:rPr>
          <w:rFonts w:ascii="Tms Rmn" w:hAnsi="Tms Rmn"/>
          <w:b/>
          <w:sz w:val="26"/>
          <w:szCs w:val="26"/>
        </w:rPr>
        <w:t xml:space="preserve">Der BESJ will bewusst gemeindebezogen arbeiten. Alle </w:t>
      </w:r>
      <w:proofErr w:type="spellStart"/>
      <w:r>
        <w:rPr>
          <w:rFonts w:ascii="Tms Rmn" w:hAnsi="Tms Rmn"/>
          <w:b/>
          <w:sz w:val="26"/>
          <w:szCs w:val="26"/>
        </w:rPr>
        <w:t>Ameisli</w:t>
      </w:r>
      <w:proofErr w:type="spellEnd"/>
      <w:r>
        <w:rPr>
          <w:rFonts w:ascii="Tms Rmn" w:hAnsi="Tms Rmn"/>
          <w:b/>
          <w:sz w:val="26"/>
          <w:szCs w:val="26"/>
        </w:rPr>
        <w:t xml:space="preserve">-, Jungschar- und </w:t>
      </w:r>
      <w:proofErr w:type="spellStart"/>
      <w:r>
        <w:rPr>
          <w:rFonts w:ascii="Tms Rmn" w:hAnsi="Tms Rmn"/>
          <w:b/>
          <w:sz w:val="26"/>
          <w:szCs w:val="26"/>
        </w:rPr>
        <w:t>Teeniearbeit</w:t>
      </w:r>
      <w:proofErr w:type="spellEnd"/>
      <w:r>
        <w:rPr>
          <w:rFonts w:ascii="Tms Rmn" w:hAnsi="Tms Rmn"/>
          <w:b/>
          <w:sz w:val="26"/>
          <w:szCs w:val="26"/>
        </w:rPr>
        <w:t xml:space="preserve"> soll von der Gemeinde zur Gemeinde führen. Ziel der BESJ-Dienstleistungen ist es, junge Menschen für Jesus und die Gemeinde</w:t>
      </w:r>
      <w:r>
        <w:rPr>
          <w:rFonts w:ascii="Tms Rmn" w:hAnsi="Tms Rmn"/>
          <w:b/>
          <w:sz w:val="26"/>
          <w:szCs w:val="26"/>
        </w:rPr>
        <w:br/>
        <w:t xml:space="preserve"> zu gewinnen und sie bewusst zu fördern.</w:t>
      </w:r>
    </w:p>
    <w:p w14:paraId="05751A40" w14:textId="77777777" w:rsidR="00BC2A76" w:rsidRDefault="00BC2A76">
      <w:pPr>
        <w:rPr>
          <w:rFonts w:ascii="Tms Rmn" w:hAnsi="Tms Rmn"/>
          <w:sz w:val="22"/>
          <w:szCs w:val="22"/>
        </w:rPr>
        <w:sectPr w:rsidR="00BC2A76" w:rsidSect="0070356B">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1907" w:h="16840"/>
          <w:pgMar w:top="1701" w:right="680" w:bottom="1134" w:left="964" w:header="720" w:footer="720" w:gutter="0"/>
          <w:pgNumType w:start="38"/>
          <w:cols w:space="720"/>
        </w:sectPr>
      </w:pPr>
    </w:p>
    <w:p w14:paraId="787CAABD" w14:textId="77777777" w:rsidR="00BC2A76" w:rsidRDefault="00BC2A76">
      <w:pPr>
        <w:rPr>
          <w:rFonts w:ascii="Tms Rmn" w:hAnsi="Tms Rmn"/>
          <w:sz w:val="22"/>
          <w:szCs w:val="22"/>
        </w:rPr>
      </w:pPr>
    </w:p>
    <w:p w14:paraId="61AF1C47" w14:textId="77777777" w:rsidR="00BC2A76" w:rsidRDefault="005C3899">
      <w:pPr>
        <w:tabs>
          <w:tab w:val="left" w:pos="5840"/>
          <w:tab w:val="left" w:pos="7144"/>
        </w:tabs>
        <w:spacing w:before="0"/>
        <w:jc w:val="both"/>
        <w:rPr>
          <w:rFonts w:ascii="Tms Rmn" w:hAnsi="Tms Rmn"/>
          <w:sz w:val="22"/>
          <w:szCs w:val="22"/>
        </w:rPr>
      </w:pPr>
      <w:r>
        <w:rPr>
          <w:rFonts w:ascii="Tms Rmn" w:hAnsi="Tms Rmn"/>
          <w:sz w:val="22"/>
          <w:szCs w:val="22"/>
        </w:rPr>
        <w:t>So ein Schlagwort klingt gut in den Ohren. Aber, hält der BESJ auch, was er verspricht. Ist diese Zielset</w:t>
      </w:r>
      <w:r>
        <w:rPr>
          <w:rFonts w:ascii="Tms Rmn" w:hAnsi="Tms Rmn"/>
          <w:sz w:val="22"/>
          <w:szCs w:val="22"/>
        </w:rPr>
        <w:softHyphen/>
        <w:t>zung nicht zum Teil meilenweit von der Realität ent</w:t>
      </w:r>
      <w:r>
        <w:rPr>
          <w:rFonts w:ascii="Tms Rmn" w:hAnsi="Tms Rmn"/>
          <w:sz w:val="22"/>
          <w:szCs w:val="22"/>
        </w:rPr>
        <w:softHyphen/>
        <w:t>fernt? Sicher, es gibt Orte, wo das Leiterteam und die Gemeindeleitung dieses gemeinsame Ziel unter</w:t>
      </w:r>
      <w:r>
        <w:rPr>
          <w:rFonts w:ascii="Tms Rmn" w:hAnsi="Tms Rmn"/>
          <w:sz w:val="22"/>
          <w:szCs w:val="22"/>
        </w:rPr>
        <w:softHyphen/>
        <w:t>schreiben können und auch danach handeln. Dass dies nicht überall so ist, oder dass es einzelne Aspekte zu verbessern gibt, beweist der vorliegende Jahres</w:t>
      </w:r>
      <w:r>
        <w:rPr>
          <w:rFonts w:ascii="Tms Rmn" w:hAnsi="Tms Rmn"/>
          <w:sz w:val="22"/>
          <w:szCs w:val="22"/>
        </w:rPr>
        <w:softHyphen/>
        <w:t>schwerpunkt. Wäre alles zum besten</w:t>
      </w:r>
      <w:proofErr w:type="gramStart"/>
      <w:r>
        <w:rPr>
          <w:rFonts w:ascii="Tms Rmn" w:hAnsi="Tms Rmn"/>
          <w:sz w:val="22"/>
          <w:szCs w:val="22"/>
        </w:rPr>
        <w:t>, wäre</w:t>
      </w:r>
      <w:proofErr w:type="gramEnd"/>
      <w:r>
        <w:rPr>
          <w:rFonts w:ascii="Tms Rmn" w:hAnsi="Tms Rmn"/>
          <w:sz w:val="22"/>
          <w:szCs w:val="22"/>
        </w:rPr>
        <w:t xml:space="preserve"> der Jahres-</w:t>
      </w:r>
      <w:proofErr w:type="spellStart"/>
      <w:r>
        <w:rPr>
          <w:rFonts w:ascii="Tms Rmn" w:hAnsi="Tms Rmn"/>
          <w:sz w:val="22"/>
          <w:szCs w:val="22"/>
        </w:rPr>
        <w:t>schwerpunkt</w:t>
      </w:r>
      <w:proofErr w:type="spellEnd"/>
      <w:r>
        <w:rPr>
          <w:rFonts w:ascii="Tms Rmn" w:hAnsi="Tms Rmn"/>
          <w:sz w:val="22"/>
          <w:szCs w:val="22"/>
        </w:rPr>
        <w:t xml:space="preserve"> zum Thema Gemeinde überflüssig.</w:t>
      </w:r>
    </w:p>
    <w:p w14:paraId="15DCC74E" w14:textId="77777777" w:rsidR="00BC2A76" w:rsidRDefault="00BC2A76">
      <w:pPr>
        <w:rPr>
          <w:rFonts w:ascii="Tms Rmn" w:hAnsi="Tms Rmn"/>
          <w:sz w:val="22"/>
          <w:szCs w:val="22"/>
        </w:rPr>
      </w:pPr>
    </w:p>
    <w:p w14:paraId="51D6CA4F" w14:textId="77777777" w:rsidR="005C3899" w:rsidRDefault="005C3899">
      <w:pPr>
        <w:tabs>
          <w:tab w:val="left" w:pos="5840"/>
          <w:tab w:val="left" w:pos="7144"/>
        </w:tabs>
        <w:spacing w:before="0"/>
        <w:jc w:val="both"/>
        <w:rPr>
          <w:rFonts w:ascii="Tms Rmn" w:hAnsi="Tms Rmn"/>
          <w:b/>
          <w:sz w:val="22"/>
          <w:szCs w:val="22"/>
        </w:rPr>
      </w:pPr>
      <w:r>
        <w:rPr>
          <w:rFonts w:ascii="Tms Rmn" w:hAnsi="Tms Rmn"/>
          <w:sz w:val="22"/>
          <w:szCs w:val="22"/>
        </w:rPr>
        <w:t>Im Verlaufe der zurückliegenden Jahre hat der BESJ eine kontinuierliche Ausweitung erfahren. Diese hat unter anderem zur Folge</w:t>
      </w:r>
      <w:proofErr w:type="gramStart"/>
      <w:r>
        <w:rPr>
          <w:rFonts w:ascii="Tms Rmn" w:hAnsi="Tms Rmn"/>
          <w:sz w:val="22"/>
          <w:szCs w:val="22"/>
        </w:rPr>
        <w:t>, dass</w:t>
      </w:r>
      <w:proofErr w:type="gramEnd"/>
      <w:r>
        <w:rPr>
          <w:rFonts w:ascii="Tms Rmn" w:hAnsi="Tms Rmn"/>
          <w:sz w:val="22"/>
          <w:szCs w:val="22"/>
        </w:rPr>
        <w:t xml:space="preserve"> sich örtliche Jung-</w:t>
      </w:r>
      <w:proofErr w:type="spellStart"/>
      <w:r>
        <w:rPr>
          <w:rFonts w:ascii="Tms Rmn" w:hAnsi="Tms Rmn"/>
          <w:sz w:val="22"/>
          <w:szCs w:val="22"/>
        </w:rPr>
        <w:t>scharleiter</w:t>
      </w:r>
      <w:proofErr w:type="spellEnd"/>
      <w:r>
        <w:rPr>
          <w:rFonts w:ascii="Tms Rmn" w:hAnsi="Tms Rmn"/>
          <w:sz w:val="22"/>
          <w:szCs w:val="22"/>
        </w:rPr>
        <w:t xml:space="preserve"> in ihrer Tätigkeit da und dort vermehrt auf den BESJ berufen. Durch </w:t>
      </w:r>
      <w:proofErr w:type="spellStart"/>
      <w:r>
        <w:rPr>
          <w:rFonts w:ascii="Tms Rmn" w:hAnsi="Tms Rmn"/>
          <w:sz w:val="22"/>
          <w:szCs w:val="22"/>
        </w:rPr>
        <w:t>Kursbsuche</w:t>
      </w:r>
      <w:proofErr w:type="spellEnd"/>
      <w:r>
        <w:rPr>
          <w:rFonts w:ascii="Tms Rmn" w:hAnsi="Tms Rmn"/>
          <w:sz w:val="22"/>
          <w:szCs w:val="22"/>
        </w:rPr>
        <w:t xml:space="preserve"> und im </w:t>
      </w:r>
      <w:proofErr w:type="spellStart"/>
      <w:r>
        <w:rPr>
          <w:rFonts w:ascii="Tms Rmn" w:hAnsi="Tms Rmn"/>
          <w:sz w:val="22"/>
          <w:szCs w:val="22"/>
        </w:rPr>
        <w:t>persön-lichen</w:t>
      </w:r>
      <w:proofErr w:type="spellEnd"/>
      <w:r>
        <w:rPr>
          <w:rFonts w:ascii="Tms Rmn" w:hAnsi="Tms Rmn"/>
          <w:sz w:val="22"/>
          <w:szCs w:val="22"/>
        </w:rPr>
        <w:t xml:space="preserve"> Gespräch haben sie einige Anregungen über neue kreative Formen der Jungschararbeit</w:t>
      </w:r>
      <w:proofErr w:type="gramStart"/>
      <w:r>
        <w:rPr>
          <w:rFonts w:ascii="Tms Rmn" w:hAnsi="Tms Rmn"/>
          <w:sz w:val="22"/>
          <w:szCs w:val="22"/>
        </w:rPr>
        <w:t>, über</w:t>
      </w:r>
      <w:proofErr w:type="gramEnd"/>
      <w:r>
        <w:rPr>
          <w:rFonts w:ascii="Tms Rmn" w:hAnsi="Tms Rmn"/>
          <w:sz w:val="22"/>
          <w:szCs w:val="22"/>
        </w:rPr>
        <w:t xml:space="preserve"> neue </w:t>
      </w:r>
      <w:proofErr w:type="spellStart"/>
      <w:r>
        <w:rPr>
          <w:rFonts w:ascii="Tms Rmn" w:hAnsi="Tms Rmn"/>
          <w:sz w:val="22"/>
          <w:szCs w:val="22"/>
        </w:rPr>
        <w:t>evangelistische</w:t>
      </w:r>
      <w:proofErr w:type="spellEnd"/>
      <w:r>
        <w:rPr>
          <w:rFonts w:ascii="Tms Rmn" w:hAnsi="Tms Rmn"/>
          <w:sz w:val="22"/>
          <w:szCs w:val="22"/>
        </w:rPr>
        <w:t xml:space="preserve"> Möglichkeiten, über Leiternach-wuchs, interne Schulung, usw. erhalten. Viele dieser Impulse wollen sie in die Praxis umsetzen, was ja auch wünschenswert und erfreulich ist. Es gibt nicht schöneres, als wenn junge Herzen für Jesus brennen und dadurch kreativ werden. Wo nun diese Berufung auf den BESJ </w:t>
      </w:r>
      <w:r>
        <w:rPr>
          <w:rFonts w:ascii="Tms Rmn" w:hAnsi="Tms Rmn"/>
          <w:b/>
          <w:sz w:val="22"/>
          <w:szCs w:val="22"/>
          <w:u w:val="single"/>
        </w:rPr>
        <w:t>ohne</w:t>
      </w:r>
      <w:r>
        <w:rPr>
          <w:rFonts w:ascii="Tms Rmn" w:hAnsi="Tms Rmn"/>
          <w:sz w:val="22"/>
          <w:szCs w:val="22"/>
        </w:rPr>
        <w:t xml:space="preserve"> Absprache mit der Gemeinde und/oder als Abgrenzung zu derselben geschieht, ist dies </w:t>
      </w:r>
      <w:r>
        <w:rPr>
          <w:rFonts w:ascii="Tms Rmn" w:hAnsi="Tms Rmn"/>
          <w:b/>
          <w:sz w:val="22"/>
          <w:szCs w:val="22"/>
          <w:u w:val="single"/>
        </w:rPr>
        <w:t>nicht</w:t>
      </w:r>
      <w:r>
        <w:rPr>
          <w:rFonts w:ascii="Tms Rmn" w:hAnsi="Tms Rmn"/>
          <w:sz w:val="22"/>
          <w:szCs w:val="22"/>
        </w:rPr>
        <w:t xml:space="preserve"> in unserem Sinne. Dazu ist allerdings fest-zuhalten, dass solche Abgrenzungen manchmal auf mangelnde Flexibilität beider Seiten zurückzuführen ist. Oftmals ist auch die Einsicht, respektive die dazu nötige Erfahrung und Reife bei den Leitern noch nicht vorhanden. Damit diese aber wachsen kann, müssen die Jungen nicht selten die gleichen Fehler und eben die gleichen Erfahrungen sammeln wie da-mals die ältere Generation. Deshalb sollten Leiter auch einen Spielraum für neue Formen haben, </w:t>
      </w:r>
      <w:proofErr w:type="spellStart"/>
      <w:r>
        <w:rPr>
          <w:rFonts w:ascii="Tms Rmn" w:hAnsi="Tms Rmn"/>
          <w:sz w:val="22"/>
          <w:szCs w:val="22"/>
        </w:rPr>
        <w:t>be</w:t>
      </w:r>
      <w:proofErr w:type="spellEnd"/>
      <w:r>
        <w:rPr>
          <w:rFonts w:ascii="Tms Rmn" w:hAnsi="Tms Rmn"/>
          <w:sz w:val="22"/>
          <w:szCs w:val="22"/>
        </w:rPr>
        <w:t xml:space="preserve">-gleitet und getragen von der Gemeinde. Daraus </w:t>
      </w:r>
      <w:proofErr w:type="spellStart"/>
      <w:r>
        <w:rPr>
          <w:rFonts w:ascii="Tms Rmn" w:hAnsi="Tms Rmn"/>
          <w:sz w:val="22"/>
          <w:szCs w:val="22"/>
        </w:rPr>
        <w:t>resul-tiert</w:t>
      </w:r>
      <w:proofErr w:type="spellEnd"/>
      <w:r>
        <w:rPr>
          <w:rFonts w:ascii="Tms Rmn" w:hAnsi="Tms Rmn"/>
          <w:sz w:val="22"/>
          <w:szCs w:val="22"/>
        </w:rPr>
        <w:t xml:space="preserve"> ein:</w:t>
      </w:r>
    </w:p>
    <w:p w14:paraId="381C23C6" w14:textId="77777777" w:rsidR="005C3899" w:rsidRDefault="005C3899">
      <w:pPr>
        <w:tabs>
          <w:tab w:val="left" w:pos="5840"/>
          <w:tab w:val="left" w:pos="7144"/>
        </w:tabs>
        <w:spacing w:before="0"/>
        <w:jc w:val="both"/>
        <w:rPr>
          <w:rFonts w:ascii="Tms Rmn" w:hAnsi="Tms Rmn"/>
          <w:b/>
          <w:sz w:val="22"/>
          <w:szCs w:val="22"/>
        </w:rPr>
      </w:pPr>
    </w:p>
    <w:p w14:paraId="2A952C10" w14:textId="77777777" w:rsidR="00BC2A76" w:rsidRDefault="00BC2A76">
      <w:pPr>
        <w:tabs>
          <w:tab w:val="left" w:pos="5840"/>
          <w:tab w:val="left" w:pos="7144"/>
        </w:tabs>
        <w:spacing w:before="0"/>
        <w:jc w:val="both"/>
        <w:rPr>
          <w:rFonts w:ascii="Tms Rmn" w:hAnsi="Tms Rmn"/>
          <w:b/>
          <w:sz w:val="22"/>
          <w:szCs w:val="22"/>
        </w:rPr>
      </w:pPr>
    </w:p>
    <w:p w14:paraId="37C82014" w14:textId="77777777" w:rsidR="00BC2A76" w:rsidRDefault="005C3899" w:rsidP="005C3899">
      <w:pPr>
        <w:keepLines/>
        <w:pBdr>
          <w:top w:val="single" w:sz="6" w:space="0" w:color="000000"/>
          <w:left w:val="single" w:sz="6" w:space="0" w:color="000000"/>
          <w:bottom w:val="single" w:sz="6" w:space="0" w:color="000000"/>
          <w:right w:val="single" w:sz="6" w:space="0" w:color="000000"/>
        </w:pBdr>
        <w:shd w:val="pct10" w:color="auto" w:fill="auto"/>
        <w:tabs>
          <w:tab w:val="left" w:pos="5840"/>
          <w:tab w:val="left" w:pos="7144"/>
        </w:tabs>
        <w:spacing w:before="0"/>
        <w:jc w:val="center"/>
        <w:rPr>
          <w:rFonts w:ascii="Tms Rmn" w:hAnsi="Tms Rmn"/>
          <w:sz w:val="22"/>
          <w:szCs w:val="22"/>
        </w:rPr>
      </w:pPr>
      <w:r>
        <w:rPr>
          <w:rFonts w:ascii="Tms Rmn" w:hAnsi="Tms Rmn"/>
          <w:b/>
          <w:sz w:val="22"/>
          <w:szCs w:val="22"/>
        </w:rPr>
        <w:t>Herzhaftes Plädoyer für mehr</w:t>
      </w:r>
      <w:r>
        <w:rPr>
          <w:rFonts w:ascii="Tms Rmn" w:hAnsi="Tms Rmn"/>
          <w:b/>
          <w:sz w:val="22"/>
          <w:szCs w:val="22"/>
        </w:rPr>
        <w:br/>
        <w:t>gegenseitiges Verständnis.</w:t>
      </w:r>
      <w:r>
        <w:rPr>
          <w:rFonts w:ascii="Tms Rmn" w:hAnsi="Tms Rmn"/>
          <w:sz w:val="22"/>
          <w:szCs w:val="22"/>
        </w:rPr>
        <w:cr/>
      </w:r>
    </w:p>
    <w:p w14:paraId="138376EF" w14:textId="77777777" w:rsidR="00BC2A76" w:rsidRDefault="00BC2A76">
      <w:pPr>
        <w:rPr>
          <w:rFonts w:ascii="Tms Rmn" w:hAnsi="Tms Rmn"/>
          <w:sz w:val="22"/>
          <w:szCs w:val="22"/>
        </w:rPr>
      </w:pPr>
    </w:p>
    <w:p w14:paraId="3576763B" w14:textId="77777777" w:rsidR="0070356B" w:rsidRDefault="0070356B">
      <w:pPr>
        <w:rPr>
          <w:rFonts w:ascii="Tms Rmn" w:hAnsi="Tms Rmn"/>
          <w:sz w:val="22"/>
          <w:szCs w:val="22"/>
        </w:rPr>
      </w:pPr>
    </w:p>
    <w:p w14:paraId="1CA2933F" w14:textId="77777777" w:rsidR="00BC2A76" w:rsidRDefault="005C3899">
      <w:pPr>
        <w:keepLines/>
        <w:pBdr>
          <w:top w:val="single" w:sz="6" w:space="0" w:color="000000"/>
          <w:left w:val="single" w:sz="6" w:space="0" w:color="000000"/>
          <w:bottom w:val="single" w:sz="6" w:space="0" w:color="000000"/>
          <w:right w:val="single" w:sz="6" w:space="0" w:color="000000"/>
        </w:pBdr>
        <w:shd w:val="pct10" w:color="auto" w:fill="auto"/>
        <w:tabs>
          <w:tab w:val="left" w:pos="5840"/>
          <w:tab w:val="left" w:pos="7144"/>
        </w:tabs>
        <w:spacing w:before="0"/>
        <w:jc w:val="center"/>
        <w:rPr>
          <w:rFonts w:ascii="Tms Rmn" w:hAnsi="Tms Rmn"/>
          <w:sz w:val="22"/>
          <w:szCs w:val="22"/>
        </w:rPr>
      </w:pPr>
      <w:r>
        <w:rPr>
          <w:rFonts w:ascii="Tms Rmn" w:hAnsi="Tms Rmn"/>
          <w:i/>
          <w:sz w:val="22"/>
          <w:szCs w:val="22"/>
        </w:rPr>
        <w:t xml:space="preserve">Der BESJ geht davon aus, dass die Jungschar zur örtlichen Gemeinde gehört. Dies wird auch aus der gewählten Struktur des BESJ deutlich, in welcher die örtlichen Jungscharen Passivmitglieder und vom BESJ autonom sind. </w:t>
      </w:r>
      <w:r>
        <w:rPr>
          <w:rFonts w:ascii="Tms Rmn" w:hAnsi="Tms Rmn"/>
          <w:b/>
          <w:i/>
          <w:sz w:val="22"/>
          <w:szCs w:val="22"/>
        </w:rPr>
        <w:t>Der BESJ hat somit lediglich Hilfs- oder Dienstleistungscharakter</w:t>
      </w:r>
      <w:r>
        <w:rPr>
          <w:rFonts w:ascii="Tms Rmn" w:hAnsi="Tms Rmn"/>
          <w:i/>
          <w:sz w:val="22"/>
          <w:szCs w:val="22"/>
        </w:rPr>
        <w:t>. Zu</w:t>
      </w:r>
      <w:r>
        <w:rPr>
          <w:rFonts w:ascii="Tms Rmn" w:hAnsi="Tms Rmn"/>
          <w:i/>
          <w:sz w:val="22"/>
          <w:szCs w:val="22"/>
        </w:rPr>
        <w:softHyphen/>
        <w:t>weilen kommen aber doch Unsicherheiten darüber auf, welche Aufgaben nun der BESJ und welche die Gemeinde wahrnehmen soll. Die nachfolgenden Ausführungen möchten dazu beitragen, allfällige Unsicherheiten zu beseitigen.</w:t>
      </w:r>
    </w:p>
    <w:p w14:paraId="23F79B40" w14:textId="77777777" w:rsidR="00BC2A76" w:rsidRDefault="00BC2A76">
      <w:pPr>
        <w:rPr>
          <w:rFonts w:ascii="Tms Rmn" w:hAnsi="Tms Rmn"/>
          <w:sz w:val="22"/>
          <w:szCs w:val="22"/>
        </w:rPr>
      </w:pPr>
    </w:p>
    <w:p w14:paraId="6D0BA50A" w14:textId="77777777" w:rsidR="00BC2A76" w:rsidRPr="005C3899" w:rsidRDefault="005C3899">
      <w:pPr>
        <w:rPr>
          <w:rFonts w:ascii="Tms Rmn" w:hAnsi="Tms Rmn"/>
          <w:sz w:val="22"/>
          <w:szCs w:val="22"/>
        </w:rPr>
      </w:pPr>
      <w:r>
        <w:rPr>
          <w:rFonts w:ascii="Tms Rmn" w:hAnsi="Tms Rmn"/>
          <w:b/>
          <w:sz w:val="22"/>
          <w:szCs w:val="22"/>
          <w:u w:val="single"/>
        </w:rPr>
        <w:t>Der BESJ versucht:</w:t>
      </w:r>
    </w:p>
    <w:p w14:paraId="72C752B6"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1.</w:t>
      </w:r>
      <w:r>
        <w:rPr>
          <w:rFonts w:ascii="Tms Rmn" w:hAnsi="Tms Rmn"/>
          <w:sz w:val="22"/>
          <w:szCs w:val="22"/>
        </w:rPr>
        <w:tab/>
        <w:t>Jungscharleiter durch Aus- und Weiterbildung für</w:t>
      </w:r>
      <w:r>
        <w:rPr>
          <w:rFonts w:ascii="Tms Rmn" w:hAnsi="Tms Rmn"/>
          <w:sz w:val="22"/>
          <w:szCs w:val="22"/>
        </w:rPr>
        <w:br/>
      </w:r>
      <w:r>
        <w:rPr>
          <w:rFonts w:ascii="Tms Rmn" w:hAnsi="Tms Rmn"/>
          <w:sz w:val="22"/>
          <w:szCs w:val="22"/>
        </w:rPr>
        <w:tab/>
        <w:t>ihre Aufgabe zuzurüsten.</w:t>
      </w:r>
    </w:p>
    <w:p w14:paraId="63BD077A"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2.</w:t>
      </w:r>
      <w:r>
        <w:rPr>
          <w:rFonts w:ascii="Tms Rmn" w:hAnsi="Tms Rmn"/>
          <w:sz w:val="22"/>
          <w:szCs w:val="22"/>
        </w:rPr>
        <w:tab/>
        <w:t>Durch die Mitarbeit von Jungscharleitern in der</w:t>
      </w:r>
      <w:r>
        <w:rPr>
          <w:rFonts w:ascii="Tms Rmn" w:hAnsi="Tms Rmn"/>
          <w:sz w:val="22"/>
          <w:szCs w:val="22"/>
        </w:rPr>
        <w:br/>
      </w:r>
      <w:r>
        <w:rPr>
          <w:rFonts w:ascii="Tms Rmn" w:hAnsi="Tms Rmn"/>
          <w:sz w:val="22"/>
          <w:szCs w:val="22"/>
        </w:rPr>
        <w:tab/>
        <w:t>Schulung, junge Menschen gezielt zu</w:t>
      </w:r>
      <w:r>
        <w:rPr>
          <w:rFonts w:ascii="Tms Rmn" w:hAnsi="Tms Rmn"/>
          <w:sz w:val="22"/>
          <w:szCs w:val="22"/>
        </w:rPr>
        <w:br/>
      </w:r>
      <w:r>
        <w:rPr>
          <w:rFonts w:ascii="Tms Rmn" w:hAnsi="Tms Rmn"/>
          <w:sz w:val="22"/>
          <w:szCs w:val="22"/>
        </w:rPr>
        <w:tab/>
        <w:t xml:space="preserve">fördern. Hintergrund dazu bildet der </w:t>
      </w:r>
      <w:proofErr w:type="spellStart"/>
      <w:r>
        <w:rPr>
          <w:rFonts w:ascii="Tms Rmn" w:hAnsi="Tms Rmn"/>
          <w:sz w:val="22"/>
          <w:szCs w:val="22"/>
        </w:rPr>
        <w:t>Multiplika</w:t>
      </w:r>
      <w:proofErr w:type="spellEnd"/>
      <w:r>
        <w:rPr>
          <w:rFonts w:ascii="Tms Rmn" w:hAnsi="Tms Rmn"/>
          <w:sz w:val="22"/>
          <w:szCs w:val="22"/>
        </w:rPr>
        <w:t>-</w:t>
      </w:r>
      <w:r>
        <w:rPr>
          <w:rFonts w:ascii="Tms Rmn" w:hAnsi="Tms Rmn"/>
          <w:sz w:val="22"/>
          <w:szCs w:val="22"/>
        </w:rPr>
        <w:br/>
      </w:r>
      <w:r>
        <w:rPr>
          <w:rFonts w:ascii="Tms Rmn" w:hAnsi="Tms Rmn"/>
          <w:sz w:val="22"/>
          <w:szCs w:val="22"/>
        </w:rPr>
        <w:tab/>
      </w:r>
      <w:proofErr w:type="spellStart"/>
      <w:r>
        <w:rPr>
          <w:rFonts w:ascii="Tms Rmn" w:hAnsi="Tms Rmn"/>
          <w:sz w:val="22"/>
          <w:szCs w:val="22"/>
        </w:rPr>
        <w:t>tionsgedanken</w:t>
      </w:r>
      <w:proofErr w:type="spellEnd"/>
      <w:r>
        <w:rPr>
          <w:rFonts w:ascii="Tms Rmn" w:hAnsi="Tms Rmn"/>
          <w:sz w:val="22"/>
          <w:szCs w:val="22"/>
        </w:rPr>
        <w:t xml:space="preserve"> von 2. Tim. 2,2.</w:t>
      </w:r>
    </w:p>
    <w:p w14:paraId="65D4BACB"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3.</w:t>
      </w:r>
      <w:r>
        <w:rPr>
          <w:rFonts w:ascii="Tms Rmn" w:hAnsi="Tms Rmn"/>
          <w:sz w:val="22"/>
          <w:szCs w:val="22"/>
        </w:rPr>
        <w:tab/>
        <w:t>Durch Beratung der örtlichen Gemeinde und der</w:t>
      </w:r>
      <w:r>
        <w:rPr>
          <w:rFonts w:ascii="Tms Rmn" w:hAnsi="Tms Rmn"/>
          <w:sz w:val="22"/>
          <w:szCs w:val="22"/>
        </w:rPr>
        <w:br/>
      </w:r>
      <w:r>
        <w:rPr>
          <w:rFonts w:ascii="Tms Rmn" w:hAnsi="Tms Rmn"/>
          <w:sz w:val="22"/>
          <w:szCs w:val="22"/>
        </w:rPr>
        <w:tab/>
        <w:t>Leiterteams zu einer möglichst effizienten Jung-</w:t>
      </w:r>
      <w:r>
        <w:rPr>
          <w:rFonts w:ascii="Tms Rmn" w:hAnsi="Tms Rmn"/>
          <w:sz w:val="22"/>
          <w:szCs w:val="22"/>
        </w:rPr>
        <w:br/>
      </w:r>
      <w:r>
        <w:rPr>
          <w:rFonts w:ascii="Tms Rmn" w:hAnsi="Tms Rmn"/>
          <w:sz w:val="22"/>
          <w:szCs w:val="22"/>
        </w:rPr>
        <w:tab/>
      </w:r>
      <w:proofErr w:type="spellStart"/>
      <w:r>
        <w:rPr>
          <w:rFonts w:ascii="Tms Rmn" w:hAnsi="Tms Rmn"/>
          <w:sz w:val="22"/>
          <w:szCs w:val="22"/>
        </w:rPr>
        <w:t>schararbeit</w:t>
      </w:r>
      <w:proofErr w:type="spellEnd"/>
      <w:r>
        <w:rPr>
          <w:rFonts w:ascii="Tms Rmn" w:hAnsi="Tms Rmn"/>
          <w:sz w:val="22"/>
          <w:szCs w:val="22"/>
        </w:rPr>
        <w:t xml:space="preserve"> beizutragen. In Konfliktfällen kann</w:t>
      </w:r>
      <w:r>
        <w:rPr>
          <w:rFonts w:ascii="Tms Rmn" w:hAnsi="Tms Rmn"/>
          <w:sz w:val="22"/>
          <w:szCs w:val="22"/>
        </w:rPr>
        <w:br/>
      </w:r>
      <w:r>
        <w:rPr>
          <w:rFonts w:ascii="Tms Rmn" w:hAnsi="Tms Rmn"/>
          <w:sz w:val="22"/>
          <w:szCs w:val="22"/>
        </w:rPr>
        <w:tab/>
        <w:t>der BESJ ebenfalls beratend wirken.</w:t>
      </w:r>
    </w:p>
    <w:p w14:paraId="2D0EF808"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4.</w:t>
      </w:r>
      <w:r>
        <w:rPr>
          <w:rFonts w:ascii="Tms Rmn" w:hAnsi="Tms Rmn"/>
          <w:sz w:val="22"/>
          <w:szCs w:val="22"/>
        </w:rPr>
        <w:tab/>
        <w:t xml:space="preserve">Hilfen im strukturellen Aufbau der </w:t>
      </w:r>
      <w:proofErr w:type="spellStart"/>
      <w:r>
        <w:rPr>
          <w:rFonts w:ascii="Tms Rmn" w:hAnsi="Tms Rmn"/>
          <w:sz w:val="22"/>
          <w:szCs w:val="22"/>
        </w:rPr>
        <w:t>Jungscharar</w:t>
      </w:r>
      <w:proofErr w:type="spellEnd"/>
      <w:r>
        <w:rPr>
          <w:rFonts w:ascii="Tms Rmn" w:hAnsi="Tms Rmn"/>
          <w:sz w:val="22"/>
          <w:szCs w:val="22"/>
        </w:rPr>
        <w:t>-</w:t>
      </w:r>
      <w:r>
        <w:rPr>
          <w:rFonts w:ascii="Tms Rmn" w:hAnsi="Tms Rmn"/>
          <w:sz w:val="22"/>
          <w:szCs w:val="22"/>
        </w:rPr>
        <w:br/>
      </w:r>
      <w:r>
        <w:rPr>
          <w:rFonts w:ascii="Tms Rmn" w:hAnsi="Tms Rmn"/>
          <w:sz w:val="22"/>
          <w:szCs w:val="22"/>
        </w:rPr>
        <w:tab/>
      </w:r>
      <w:proofErr w:type="spellStart"/>
      <w:r>
        <w:rPr>
          <w:rFonts w:ascii="Tms Rmn" w:hAnsi="Tms Rmn"/>
          <w:sz w:val="22"/>
          <w:szCs w:val="22"/>
        </w:rPr>
        <w:t>beit</w:t>
      </w:r>
      <w:proofErr w:type="spellEnd"/>
      <w:proofErr w:type="gramStart"/>
      <w:r>
        <w:rPr>
          <w:rFonts w:ascii="Tms Rmn" w:hAnsi="Tms Rmn"/>
          <w:sz w:val="22"/>
          <w:szCs w:val="22"/>
        </w:rPr>
        <w:t>, insbesondere</w:t>
      </w:r>
      <w:proofErr w:type="gramEnd"/>
      <w:r>
        <w:rPr>
          <w:rFonts w:ascii="Tms Rmn" w:hAnsi="Tms Rmn"/>
          <w:sz w:val="22"/>
          <w:szCs w:val="22"/>
        </w:rPr>
        <w:t xml:space="preserve"> im Anliegen der Nachwuchs-</w:t>
      </w:r>
      <w:r>
        <w:rPr>
          <w:rFonts w:ascii="Tms Rmn" w:hAnsi="Tms Rmn"/>
          <w:sz w:val="22"/>
          <w:szCs w:val="22"/>
        </w:rPr>
        <w:br/>
      </w:r>
      <w:r>
        <w:rPr>
          <w:rFonts w:ascii="Tms Rmn" w:hAnsi="Tms Rmn"/>
          <w:sz w:val="22"/>
          <w:szCs w:val="22"/>
        </w:rPr>
        <w:tab/>
      </w:r>
      <w:proofErr w:type="spellStart"/>
      <w:r>
        <w:rPr>
          <w:rFonts w:ascii="Tms Rmn" w:hAnsi="Tms Rmn"/>
          <w:sz w:val="22"/>
          <w:szCs w:val="22"/>
        </w:rPr>
        <w:t>förderung</w:t>
      </w:r>
      <w:proofErr w:type="spellEnd"/>
      <w:r>
        <w:rPr>
          <w:rFonts w:ascii="Tms Rmn" w:hAnsi="Tms Rmn"/>
          <w:sz w:val="22"/>
          <w:szCs w:val="22"/>
        </w:rPr>
        <w:t xml:space="preserve">, anzubieten. Dabei darf die </w:t>
      </w:r>
      <w:proofErr w:type="spellStart"/>
      <w:r>
        <w:rPr>
          <w:rFonts w:ascii="Tms Rmn" w:hAnsi="Tms Rmn"/>
          <w:sz w:val="22"/>
          <w:szCs w:val="22"/>
        </w:rPr>
        <w:t>Ameisli</w:t>
      </w:r>
      <w:proofErr w:type="spellEnd"/>
      <w:r>
        <w:rPr>
          <w:rFonts w:ascii="Tms Rmn" w:hAnsi="Tms Rmn"/>
          <w:sz w:val="22"/>
          <w:szCs w:val="22"/>
        </w:rPr>
        <w:t>-,</w:t>
      </w:r>
      <w:r>
        <w:rPr>
          <w:rFonts w:ascii="Tms Rmn" w:hAnsi="Tms Rmn"/>
          <w:sz w:val="22"/>
          <w:szCs w:val="22"/>
        </w:rPr>
        <w:br/>
      </w:r>
      <w:r>
        <w:rPr>
          <w:rFonts w:ascii="Tms Rmn" w:hAnsi="Tms Rmn"/>
          <w:sz w:val="22"/>
          <w:szCs w:val="22"/>
        </w:rPr>
        <w:tab/>
        <w:t xml:space="preserve">Jungschar- und </w:t>
      </w:r>
      <w:proofErr w:type="spellStart"/>
      <w:r>
        <w:rPr>
          <w:rFonts w:ascii="Tms Rmn" w:hAnsi="Tms Rmn"/>
          <w:sz w:val="22"/>
          <w:szCs w:val="22"/>
        </w:rPr>
        <w:t>Teeniearbeit</w:t>
      </w:r>
      <w:proofErr w:type="spellEnd"/>
      <w:r>
        <w:rPr>
          <w:rFonts w:ascii="Tms Rmn" w:hAnsi="Tms Rmn"/>
          <w:sz w:val="22"/>
          <w:szCs w:val="22"/>
        </w:rPr>
        <w:t xml:space="preserve"> nicht isoliert </w:t>
      </w:r>
      <w:proofErr w:type="spellStart"/>
      <w:r>
        <w:rPr>
          <w:rFonts w:ascii="Tms Rmn" w:hAnsi="Tms Rmn"/>
          <w:sz w:val="22"/>
          <w:szCs w:val="22"/>
        </w:rPr>
        <w:t>be</w:t>
      </w:r>
      <w:proofErr w:type="spellEnd"/>
      <w:r>
        <w:rPr>
          <w:rFonts w:ascii="Tms Rmn" w:hAnsi="Tms Rmn"/>
          <w:sz w:val="22"/>
          <w:szCs w:val="22"/>
        </w:rPr>
        <w:t>-</w:t>
      </w:r>
      <w:r>
        <w:rPr>
          <w:rFonts w:ascii="Tms Rmn" w:hAnsi="Tms Rmn"/>
          <w:sz w:val="22"/>
          <w:szCs w:val="22"/>
        </w:rPr>
        <w:br/>
      </w:r>
      <w:r>
        <w:rPr>
          <w:rFonts w:ascii="Tms Rmn" w:hAnsi="Tms Rmn"/>
          <w:sz w:val="22"/>
          <w:szCs w:val="22"/>
        </w:rPr>
        <w:tab/>
      </w:r>
      <w:r>
        <w:rPr>
          <w:rFonts w:ascii="Tms Rmn" w:hAnsi="Tms Rmn"/>
          <w:sz w:val="22"/>
          <w:szCs w:val="22"/>
        </w:rPr>
        <w:softHyphen/>
        <w:t>trachtet werden.</w:t>
      </w:r>
    </w:p>
    <w:p w14:paraId="324E0F2B"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5.</w:t>
      </w:r>
      <w:r>
        <w:rPr>
          <w:rFonts w:ascii="Tms Rmn" w:hAnsi="Tms Rmn"/>
          <w:sz w:val="22"/>
          <w:szCs w:val="22"/>
        </w:rPr>
        <w:tab/>
        <w:t>Geeignetes Material für die örtliche Arbeit an-</w:t>
      </w:r>
      <w:r>
        <w:rPr>
          <w:rFonts w:ascii="Tms Rmn" w:hAnsi="Tms Rmn"/>
          <w:sz w:val="22"/>
          <w:szCs w:val="22"/>
        </w:rPr>
        <w:br/>
      </w:r>
      <w:r>
        <w:rPr>
          <w:rFonts w:ascii="Tms Rmn" w:hAnsi="Tms Rmn"/>
          <w:sz w:val="22"/>
          <w:szCs w:val="22"/>
        </w:rPr>
        <w:tab/>
      </w:r>
      <w:proofErr w:type="spellStart"/>
      <w:r>
        <w:rPr>
          <w:rFonts w:ascii="Tms Rmn" w:hAnsi="Tms Rmn"/>
          <w:sz w:val="22"/>
          <w:szCs w:val="22"/>
        </w:rPr>
        <w:t>zubieten</w:t>
      </w:r>
      <w:proofErr w:type="spellEnd"/>
      <w:r>
        <w:rPr>
          <w:rFonts w:ascii="Tms Rmn" w:hAnsi="Tms Rmn"/>
          <w:sz w:val="22"/>
          <w:szCs w:val="22"/>
        </w:rPr>
        <w:t>.</w:t>
      </w:r>
    </w:p>
    <w:p w14:paraId="77A8AA4D"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6.</w:t>
      </w:r>
      <w:r>
        <w:rPr>
          <w:rFonts w:ascii="Tms Rmn" w:hAnsi="Tms Rmn"/>
          <w:sz w:val="22"/>
          <w:szCs w:val="22"/>
        </w:rPr>
        <w:tab/>
        <w:t>Regionale und überregionale Aktionen und An-</w:t>
      </w:r>
      <w:r>
        <w:rPr>
          <w:rFonts w:ascii="Tms Rmn" w:hAnsi="Tms Rmn"/>
          <w:sz w:val="22"/>
          <w:szCs w:val="22"/>
        </w:rPr>
        <w:br/>
      </w:r>
      <w:r>
        <w:rPr>
          <w:rFonts w:ascii="Tms Rmn" w:hAnsi="Tms Rmn"/>
          <w:sz w:val="22"/>
          <w:szCs w:val="22"/>
        </w:rPr>
        <w:tab/>
      </w:r>
      <w:proofErr w:type="spellStart"/>
      <w:r>
        <w:rPr>
          <w:rFonts w:ascii="Tms Rmn" w:hAnsi="Tms Rmn"/>
          <w:sz w:val="22"/>
          <w:szCs w:val="22"/>
        </w:rPr>
        <w:t>lässe</w:t>
      </w:r>
      <w:proofErr w:type="spellEnd"/>
      <w:r>
        <w:rPr>
          <w:rFonts w:ascii="Tms Rmn" w:hAnsi="Tms Rmn"/>
          <w:sz w:val="22"/>
          <w:szCs w:val="22"/>
        </w:rPr>
        <w:t xml:space="preserve"> als Ergänzung, nicht als Konkurrenz, zum</w:t>
      </w:r>
      <w:r>
        <w:rPr>
          <w:rFonts w:ascii="Tms Rmn" w:hAnsi="Tms Rmn"/>
          <w:sz w:val="22"/>
          <w:szCs w:val="22"/>
        </w:rPr>
        <w:br/>
      </w:r>
      <w:r>
        <w:rPr>
          <w:rFonts w:ascii="Tms Rmn" w:hAnsi="Tms Rmn"/>
          <w:sz w:val="22"/>
          <w:szCs w:val="22"/>
        </w:rPr>
        <w:tab/>
        <w:t>örtlichen Programm durchzuführen.</w:t>
      </w:r>
    </w:p>
    <w:p w14:paraId="1C9A4955"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7.</w:t>
      </w:r>
      <w:r>
        <w:rPr>
          <w:rFonts w:ascii="Tms Rmn" w:hAnsi="Tms Rmn"/>
          <w:sz w:val="22"/>
          <w:szCs w:val="22"/>
        </w:rPr>
        <w:tab/>
        <w:t>Pfarrer und Prediger respektive die Gemeinde-</w:t>
      </w:r>
      <w:r>
        <w:rPr>
          <w:rFonts w:ascii="Tms Rmn" w:hAnsi="Tms Rmn"/>
          <w:sz w:val="22"/>
          <w:szCs w:val="22"/>
        </w:rPr>
        <w:br/>
      </w:r>
      <w:r>
        <w:rPr>
          <w:rFonts w:ascii="Tms Rmn" w:hAnsi="Tms Rmn"/>
          <w:sz w:val="22"/>
          <w:szCs w:val="22"/>
        </w:rPr>
        <w:tab/>
      </w:r>
      <w:proofErr w:type="spellStart"/>
      <w:r>
        <w:rPr>
          <w:rFonts w:ascii="Tms Rmn" w:hAnsi="Tms Rmn"/>
          <w:sz w:val="22"/>
          <w:szCs w:val="22"/>
        </w:rPr>
        <w:t>leitungen</w:t>
      </w:r>
      <w:proofErr w:type="spellEnd"/>
      <w:r>
        <w:rPr>
          <w:rFonts w:ascii="Tms Rmn" w:hAnsi="Tms Rmn"/>
          <w:sz w:val="22"/>
          <w:szCs w:val="22"/>
        </w:rPr>
        <w:t xml:space="preserve"> zu aktuellen Geschehnissen im BESJ zu</w:t>
      </w:r>
      <w:r>
        <w:rPr>
          <w:rFonts w:ascii="Tms Rmn" w:hAnsi="Tms Rmn"/>
          <w:sz w:val="22"/>
          <w:szCs w:val="22"/>
        </w:rPr>
        <w:br/>
      </w:r>
      <w:r>
        <w:rPr>
          <w:rFonts w:ascii="Tms Rmn" w:hAnsi="Tms Rmn"/>
          <w:sz w:val="22"/>
          <w:szCs w:val="22"/>
        </w:rPr>
        <w:tab/>
        <w:t>informieren durch schriftliche Unterlagen, in</w:t>
      </w:r>
      <w:r>
        <w:rPr>
          <w:rFonts w:ascii="Tms Rmn" w:hAnsi="Tms Rmn"/>
          <w:sz w:val="22"/>
          <w:szCs w:val="22"/>
        </w:rPr>
        <w:br/>
      </w:r>
      <w:r>
        <w:rPr>
          <w:rFonts w:ascii="Tms Rmn" w:hAnsi="Tms Rmn"/>
          <w:sz w:val="22"/>
          <w:szCs w:val="22"/>
        </w:rPr>
        <w:tab/>
        <w:t>mündlicher Art oder in persönlichen Gesprächen.</w:t>
      </w:r>
    </w:p>
    <w:p w14:paraId="65FBF102" w14:textId="77777777" w:rsidR="00BC2A76" w:rsidRDefault="005C3899">
      <w:pPr>
        <w:tabs>
          <w:tab w:val="left" w:pos="340"/>
        </w:tabs>
        <w:spacing w:before="0"/>
        <w:jc w:val="both"/>
        <w:rPr>
          <w:rFonts w:ascii="Tms Rmn" w:hAnsi="Tms Rmn"/>
          <w:sz w:val="22"/>
          <w:szCs w:val="22"/>
        </w:rPr>
      </w:pPr>
      <w:r>
        <w:rPr>
          <w:rFonts w:ascii="Tms Rmn" w:hAnsi="Tms Rmn"/>
          <w:sz w:val="22"/>
          <w:szCs w:val="22"/>
        </w:rPr>
        <w:t xml:space="preserve"> 8.</w:t>
      </w:r>
      <w:r>
        <w:rPr>
          <w:rFonts w:ascii="Tms Rmn" w:hAnsi="Tms Rmn"/>
          <w:sz w:val="22"/>
          <w:szCs w:val="22"/>
        </w:rPr>
        <w:tab/>
        <w:t>Empfehlungen, Konzepte, Strukturmodelle mit</w:t>
      </w:r>
      <w:r>
        <w:rPr>
          <w:rFonts w:ascii="Tms Rmn" w:hAnsi="Tms Rmn"/>
          <w:sz w:val="22"/>
          <w:szCs w:val="22"/>
        </w:rPr>
        <w:br/>
      </w:r>
      <w:r>
        <w:rPr>
          <w:rFonts w:ascii="Tms Rmn" w:hAnsi="Tms Rmn"/>
          <w:sz w:val="22"/>
          <w:szCs w:val="22"/>
        </w:rPr>
        <w:tab/>
        <w:t>den beteiligten Gemeindebünden abzusprechen,</w:t>
      </w:r>
      <w:r>
        <w:rPr>
          <w:rFonts w:ascii="Tms Rmn" w:hAnsi="Tms Rmn"/>
          <w:sz w:val="22"/>
          <w:szCs w:val="22"/>
        </w:rPr>
        <w:br/>
      </w:r>
      <w:r>
        <w:rPr>
          <w:rFonts w:ascii="Tms Rmn" w:hAnsi="Tms Rmn"/>
          <w:sz w:val="22"/>
          <w:szCs w:val="22"/>
        </w:rPr>
        <w:tab/>
        <w:t xml:space="preserve">weil er dadurch nicht einfach in eigener </w:t>
      </w:r>
      <w:proofErr w:type="spellStart"/>
      <w:r>
        <w:rPr>
          <w:rFonts w:ascii="Tms Rmn" w:hAnsi="Tms Rmn"/>
          <w:sz w:val="22"/>
          <w:szCs w:val="22"/>
        </w:rPr>
        <w:t>Kompe</w:t>
      </w:r>
      <w:proofErr w:type="spellEnd"/>
      <w:r>
        <w:rPr>
          <w:rFonts w:ascii="Tms Rmn" w:hAnsi="Tms Rmn"/>
          <w:sz w:val="22"/>
          <w:szCs w:val="22"/>
        </w:rPr>
        <w:t>-</w:t>
      </w:r>
      <w:r>
        <w:rPr>
          <w:rFonts w:ascii="Tms Rmn" w:hAnsi="Tms Rmn"/>
          <w:sz w:val="22"/>
          <w:szCs w:val="22"/>
        </w:rPr>
        <w:br/>
      </w:r>
      <w:r>
        <w:rPr>
          <w:rFonts w:ascii="Tms Rmn" w:hAnsi="Tms Rmn"/>
          <w:sz w:val="22"/>
          <w:szCs w:val="22"/>
        </w:rPr>
        <w:tab/>
      </w:r>
      <w:proofErr w:type="spellStart"/>
      <w:r>
        <w:rPr>
          <w:rFonts w:ascii="Tms Rmn" w:hAnsi="Tms Rmn"/>
          <w:sz w:val="22"/>
          <w:szCs w:val="22"/>
        </w:rPr>
        <w:t>tenz</w:t>
      </w:r>
      <w:proofErr w:type="spellEnd"/>
      <w:r>
        <w:rPr>
          <w:rFonts w:ascii="Tms Rmn" w:hAnsi="Tms Rmn"/>
          <w:sz w:val="22"/>
          <w:szCs w:val="22"/>
        </w:rPr>
        <w:t xml:space="preserve"> in die Gemeinden hineinwirken will.</w:t>
      </w:r>
    </w:p>
    <w:p w14:paraId="0D59BD3C" w14:textId="77777777" w:rsidR="00BC2A76" w:rsidRDefault="00BC2A76">
      <w:pPr>
        <w:rPr>
          <w:rFonts w:ascii="Tms Rmn" w:hAnsi="Tms Rmn"/>
          <w:sz w:val="22"/>
          <w:szCs w:val="22"/>
        </w:rPr>
      </w:pPr>
    </w:p>
    <w:p w14:paraId="5FEE4627" w14:textId="77777777" w:rsidR="00B9230D" w:rsidRDefault="005C3899" w:rsidP="00B9230D">
      <w:pPr>
        <w:rPr>
          <w:rFonts w:ascii="Tms Rmn" w:hAnsi="Tms Rmn"/>
          <w:sz w:val="18"/>
          <w:szCs w:val="18"/>
        </w:rPr>
      </w:pPr>
      <w:r>
        <w:rPr>
          <w:rFonts w:ascii="Tms Rmn" w:hAnsi="Tms Rmn"/>
          <w:sz w:val="22"/>
          <w:szCs w:val="22"/>
        </w:rPr>
        <w:lastRenderedPageBreak/>
        <w:t xml:space="preserve">Der Hilfs- oder Dienstleistungscharakter des BESJ erschwert die Führung eines Verbandes wesentlich. Er birgt aber auch </w:t>
      </w:r>
      <w:proofErr w:type="spellStart"/>
      <w:r>
        <w:rPr>
          <w:rFonts w:ascii="Tms Rmn" w:hAnsi="Tms Rmn"/>
          <w:sz w:val="22"/>
          <w:szCs w:val="22"/>
        </w:rPr>
        <w:t>grossen</w:t>
      </w:r>
      <w:proofErr w:type="spellEnd"/>
      <w:r>
        <w:rPr>
          <w:rFonts w:ascii="Tms Rmn" w:hAnsi="Tms Rmn"/>
          <w:sz w:val="22"/>
          <w:szCs w:val="22"/>
        </w:rPr>
        <w:t xml:space="preserve"> Chancen in sich und der gewählte Weg der möglichst </w:t>
      </w:r>
      <w:proofErr w:type="spellStart"/>
      <w:r>
        <w:rPr>
          <w:rFonts w:ascii="Tms Rmn" w:hAnsi="Tms Rmn"/>
          <w:sz w:val="22"/>
          <w:szCs w:val="22"/>
        </w:rPr>
        <w:t>grossen</w:t>
      </w:r>
      <w:proofErr w:type="spellEnd"/>
      <w:r>
        <w:rPr>
          <w:rFonts w:ascii="Tms Rmn" w:hAnsi="Tms Rmn"/>
          <w:sz w:val="22"/>
          <w:szCs w:val="22"/>
        </w:rPr>
        <w:t xml:space="preserve"> </w:t>
      </w:r>
      <w:proofErr w:type="spellStart"/>
      <w:r>
        <w:rPr>
          <w:rFonts w:ascii="Tms Rmn" w:hAnsi="Tms Rmn"/>
          <w:sz w:val="22"/>
          <w:szCs w:val="22"/>
        </w:rPr>
        <w:t>Gemeindebezo</w:t>
      </w:r>
      <w:r>
        <w:rPr>
          <w:rFonts w:ascii="Tms Rmn" w:hAnsi="Tms Rmn"/>
          <w:sz w:val="22"/>
          <w:szCs w:val="22"/>
        </w:rPr>
        <w:softHyphen/>
        <w:t>genheit</w:t>
      </w:r>
      <w:proofErr w:type="spellEnd"/>
      <w:r>
        <w:rPr>
          <w:rFonts w:ascii="Tms Rmn" w:hAnsi="Tms Rmn"/>
          <w:sz w:val="22"/>
          <w:szCs w:val="22"/>
        </w:rPr>
        <w:t xml:space="preserve"> bestätigt sich längerfristig betrachtet immer wieder. Letztlich soll die Gemeinde als die von Gott gewählte Form seines Reiches auf Erden gebaut wer</w:t>
      </w:r>
      <w:r>
        <w:rPr>
          <w:rFonts w:ascii="Tms Rmn" w:hAnsi="Tms Rmn"/>
          <w:sz w:val="22"/>
          <w:szCs w:val="22"/>
        </w:rPr>
        <w:softHyphen/>
        <w:t>den. Deshalb stellt sich der BESJ voll und ganz zu ei</w:t>
      </w:r>
      <w:r>
        <w:rPr>
          <w:rFonts w:ascii="Tms Rmn" w:hAnsi="Tms Rmn"/>
          <w:sz w:val="22"/>
          <w:szCs w:val="22"/>
        </w:rPr>
        <w:softHyphen/>
      </w:r>
    </w:p>
    <w:p w14:paraId="46BD62AA" w14:textId="77777777" w:rsidR="00BC2A76" w:rsidRDefault="005C3899">
      <w:pPr>
        <w:tabs>
          <w:tab w:val="left" w:pos="5840"/>
          <w:tab w:val="left" w:pos="7144"/>
        </w:tabs>
        <w:spacing w:before="0"/>
        <w:jc w:val="both"/>
        <w:rPr>
          <w:rFonts w:ascii="Tms Rmn" w:hAnsi="Tms Rmn"/>
          <w:sz w:val="22"/>
          <w:szCs w:val="22"/>
        </w:rPr>
      </w:pPr>
      <w:r>
        <w:rPr>
          <w:rFonts w:ascii="Tms Rmn" w:hAnsi="Tms Rmn"/>
          <w:sz w:val="22"/>
          <w:szCs w:val="22"/>
        </w:rPr>
        <w:t xml:space="preserve">ner gemeindebezogenen Arbeit. Dies bedeutet aber nicht, dass der BESJ in seinen </w:t>
      </w:r>
      <w:proofErr w:type="spellStart"/>
      <w:r>
        <w:rPr>
          <w:rFonts w:ascii="Tms Rmn" w:hAnsi="Tms Rmn"/>
          <w:sz w:val="22"/>
          <w:szCs w:val="22"/>
        </w:rPr>
        <w:t>Schulungs</w:t>
      </w:r>
      <w:r>
        <w:rPr>
          <w:rFonts w:ascii="Tms Rmn" w:hAnsi="Tms Rmn"/>
          <w:sz w:val="22"/>
          <w:szCs w:val="22"/>
        </w:rPr>
        <w:softHyphen/>
        <w:t>inhalten</w:t>
      </w:r>
      <w:proofErr w:type="spellEnd"/>
      <w:r>
        <w:rPr>
          <w:rFonts w:ascii="Tms Rmn" w:hAnsi="Tms Rmn"/>
          <w:sz w:val="22"/>
          <w:szCs w:val="22"/>
        </w:rPr>
        <w:t xml:space="preserve"> und Aktionen jeden Separatwunsch ei</w:t>
      </w:r>
      <w:r>
        <w:rPr>
          <w:rFonts w:ascii="Tms Rmn" w:hAnsi="Tms Rmn"/>
          <w:sz w:val="22"/>
          <w:szCs w:val="22"/>
        </w:rPr>
        <w:softHyphen/>
        <w:t>ner Gemeinde be</w:t>
      </w:r>
      <w:r>
        <w:rPr>
          <w:rFonts w:ascii="Tms Rmn" w:hAnsi="Tms Rmn"/>
          <w:sz w:val="22"/>
          <w:szCs w:val="22"/>
        </w:rPr>
        <w:softHyphen/>
        <w:t>rücksichtigen kann</w:t>
      </w:r>
      <w:proofErr w:type="gramStart"/>
      <w:r>
        <w:rPr>
          <w:rFonts w:ascii="Tms Rmn" w:hAnsi="Tms Rmn"/>
          <w:sz w:val="22"/>
          <w:szCs w:val="22"/>
        </w:rPr>
        <w:t>, da dies ei</w:t>
      </w:r>
      <w:r>
        <w:rPr>
          <w:rFonts w:ascii="Tms Rmn" w:hAnsi="Tms Rmn"/>
          <w:sz w:val="22"/>
          <w:szCs w:val="22"/>
        </w:rPr>
        <w:softHyphen/>
        <w:t>nerseits die Schulung generell und andererseits ein inhaltlicher Aufbau der Ausbildungsangebote verunmöglicht.</w:t>
      </w:r>
      <w:proofErr w:type="gramEnd"/>
    </w:p>
    <w:p w14:paraId="6A7EF29D" w14:textId="77777777" w:rsidR="00BC2A76" w:rsidRDefault="005C3899">
      <w:pPr>
        <w:tabs>
          <w:tab w:val="left" w:pos="5840"/>
          <w:tab w:val="left" w:pos="7144"/>
        </w:tabs>
        <w:spacing w:before="0"/>
        <w:jc w:val="both"/>
        <w:rPr>
          <w:rFonts w:ascii="Tms Rmn" w:hAnsi="Tms Rmn"/>
          <w:sz w:val="22"/>
          <w:szCs w:val="22"/>
        </w:rPr>
      </w:pPr>
      <w:r>
        <w:rPr>
          <w:rFonts w:ascii="Tms Rmn" w:hAnsi="Tms Rmn"/>
          <w:sz w:val="22"/>
          <w:szCs w:val="22"/>
        </w:rPr>
        <w:t>Was der BESJ nicht will und kann ist die direkte Be</w:t>
      </w:r>
      <w:r>
        <w:rPr>
          <w:rFonts w:ascii="Tms Rmn" w:hAnsi="Tms Rmn"/>
          <w:sz w:val="22"/>
          <w:szCs w:val="22"/>
        </w:rPr>
        <w:softHyphen/>
        <w:t xml:space="preserve">treuung der Leiter am Ort. Selbstverständlich </w:t>
      </w:r>
      <w:proofErr w:type="spellStart"/>
      <w:r>
        <w:rPr>
          <w:rFonts w:ascii="Tms Rmn" w:hAnsi="Tms Rmn"/>
          <w:sz w:val="22"/>
          <w:szCs w:val="22"/>
        </w:rPr>
        <w:t>ge</w:t>
      </w:r>
      <w:proofErr w:type="spellEnd"/>
      <w:r>
        <w:rPr>
          <w:rFonts w:ascii="Tms Rmn" w:hAnsi="Tms Rmn"/>
          <w:sz w:val="22"/>
          <w:szCs w:val="22"/>
        </w:rPr>
        <w:t>-</w:t>
      </w:r>
      <w:r>
        <w:rPr>
          <w:rFonts w:ascii="Tms Rmn" w:hAnsi="Tms Rmn"/>
          <w:sz w:val="22"/>
          <w:szCs w:val="22"/>
        </w:rPr>
        <w:br/>
      </w:r>
    </w:p>
    <w:p w14:paraId="232E6F97" w14:textId="77777777" w:rsidR="00BC2A76" w:rsidRDefault="00BC2A76">
      <w:pPr>
        <w:rPr>
          <w:rFonts w:ascii="Tms Rmn" w:hAnsi="Tms Rmn"/>
          <w:sz w:val="22"/>
          <w:szCs w:val="22"/>
        </w:rPr>
      </w:pPr>
    </w:p>
    <w:p w14:paraId="477BC5AD" w14:textId="77777777" w:rsidR="00BC2A76" w:rsidRDefault="005C3899">
      <w:pPr>
        <w:tabs>
          <w:tab w:val="left" w:pos="5840"/>
          <w:tab w:val="left" w:pos="7144"/>
        </w:tabs>
        <w:spacing w:before="0"/>
        <w:jc w:val="both"/>
        <w:rPr>
          <w:rFonts w:ascii="Tms Rmn" w:hAnsi="Tms Rmn"/>
          <w:sz w:val="22"/>
          <w:szCs w:val="22"/>
        </w:rPr>
      </w:pPr>
      <w:r>
        <w:rPr>
          <w:rFonts w:ascii="Tms Rmn" w:hAnsi="Tms Rmn"/>
          <w:sz w:val="22"/>
          <w:szCs w:val="22"/>
        </w:rPr>
        <w:br w:type="column"/>
      </w:r>
      <w:proofErr w:type="spellStart"/>
      <w:r>
        <w:rPr>
          <w:rFonts w:ascii="Tms Rmn" w:hAnsi="Tms Rmn"/>
          <w:sz w:val="22"/>
          <w:szCs w:val="22"/>
        </w:rPr>
        <w:t>schieht</w:t>
      </w:r>
      <w:proofErr w:type="spellEnd"/>
      <w:r>
        <w:rPr>
          <w:rFonts w:ascii="Tms Rmn" w:hAnsi="Tms Rmn"/>
          <w:sz w:val="22"/>
          <w:szCs w:val="22"/>
        </w:rPr>
        <w:t xml:space="preserve"> diese in den Schulungsanlässen zum Teil sehr intensiv. Der BESJ will aber nicht bei Schwierig-</w:t>
      </w:r>
      <w:proofErr w:type="spellStart"/>
      <w:r>
        <w:rPr>
          <w:rFonts w:ascii="Tms Rmn" w:hAnsi="Tms Rmn"/>
          <w:sz w:val="22"/>
          <w:szCs w:val="22"/>
        </w:rPr>
        <w:t>keiten</w:t>
      </w:r>
      <w:proofErr w:type="spellEnd"/>
      <w:r>
        <w:rPr>
          <w:rFonts w:ascii="Tms Rmn" w:hAnsi="Tms Rmn"/>
          <w:sz w:val="22"/>
          <w:szCs w:val="22"/>
        </w:rPr>
        <w:t xml:space="preserve"> die erste Anlaufstelle sein und dadurch die Leiter an sich binden. Wir wollen bewusst, dass die Gemeinde diese Aufgabe wahrnimmt und erste An</w:t>
      </w:r>
      <w:r>
        <w:rPr>
          <w:rFonts w:ascii="Tms Rmn" w:hAnsi="Tms Rmn"/>
          <w:sz w:val="22"/>
          <w:szCs w:val="22"/>
        </w:rPr>
        <w:softHyphen/>
        <w:t xml:space="preserve">laufstelle ist. </w:t>
      </w:r>
    </w:p>
    <w:p w14:paraId="725B652C" w14:textId="77777777" w:rsidR="00BC2A76" w:rsidRDefault="005C3899">
      <w:pPr>
        <w:tabs>
          <w:tab w:val="left" w:pos="5840"/>
          <w:tab w:val="left" w:pos="7144"/>
        </w:tabs>
        <w:spacing w:before="0"/>
        <w:jc w:val="both"/>
        <w:rPr>
          <w:rFonts w:ascii="Tms Rmn" w:hAnsi="Tms Rmn"/>
          <w:sz w:val="22"/>
          <w:szCs w:val="22"/>
        </w:rPr>
      </w:pPr>
      <w:r>
        <w:rPr>
          <w:rFonts w:ascii="Tms Rmn" w:hAnsi="Tms Rmn"/>
          <w:sz w:val="22"/>
          <w:szCs w:val="22"/>
        </w:rPr>
        <w:t>Die geistliche Ausrichtung der Jungschar sicher</w:t>
      </w:r>
      <w:r>
        <w:rPr>
          <w:rFonts w:ascii="Tms Rmn" w:hAnsi="Tms Rmn"/>
          <w:sz w:val="22"/>
          <w:szCs w:val="22"/>
        </w:rPr>
        <w:softHyphen/>
        <w:t>zustellen ist eine direkte Aufgabe der Gemeinde und nicht die des BESJ. Der BESJ nimmt ledig</w:t>
      </w:r>
      <w:r>
        <w:rPr>
          <w:rFonts w:ascii="Tms Rmn" w:hAnsi="Tms Rmn"/>
          <w:sz w:val="22"/>
          <w:szCs w:val="22"/>
        </w:rPr>
        <w:softHyphen/>
        <w:t>lich dann mit der Gemeindeleitung Kontakt auf, wenn sich je</w:t>
      </w:r>
      <w:r>
        <w:rPr>
          <w:rFonts w:ascii="Tms Rmn" w:hAnsi="Tms Rmn"/>
          <w:sz w:val="22"/>
          <w:szCs w:val="22"/>
        </w:rPr>
        <w:softHyphen/>
        <w:t xml:space="preserve">mand für einen Lagerleiter- oder </w:t>
      </w:r>
      <w:proofErr w:type="spellStart"/>
      <w:r>
        <w:rPr>
          <w:rFonts w:ascii="Tms Rmn" w:hAnsi="Tms Rmn"/>
          <w:sz w:val="22"/>
          <w:szCs w:val="22"/>
        </w:rPr>
        <w:t>Ausbildnerkurs</w:t>
      </w:r>
      <w:proofErr w:type="spellEnd"/>
      <w:r>
        <w:rPr>
          <w:rFonts w:ascii="Tms Rmn" w:hAnsi="Tms Rmn"/>
          <w:sz w:val="22"/>
          <w:szCs w:val="22"/>
        </w:rPr>
        <w:t xml:space="preserve"> an</w:t>
      </w:r>
      <w:r>
        <w:rPr>
          <w:rFonts w:ascii="Tms Rmn" w:hAnsi="Tms Rmn"/>
          <w:sz w:val="22"/>
          <w:szCs w:val="22"/>
        </w:rPr>
        <w:softHyphen/>
        <w:t>meldet oder eine überge</w:t>
      </w:r>
      <w:r>
        <w:rPr>
          <w:rFonts w:ascii="Tms Rmn" w:hAnsi="Tms Rmn"/>
          <w:sz w:val="22"/>
          <w:szCs w:val="22"/>
        </w:rPr>
        <w:softHyphen/>
        <w:t>meindliche Aufgabe (Regional- oder Kreisleiter) übernehmen möchte, so</w:t>
      </w:r>
      <w:r>
        <w:rPr>
          <w:rFonts w:ascii="Tms Rmn" w:hAnsi="Tms Rmn"/>
          <w:sz w:val="22"/>
          <w:szCs w:val="22"/>
        </w:rPr>
        <w:softHyphen/>
        <w:t>wie wenn in einem Schulungskurs schwerwiegende Probleme mit einem Leiter auftreten.</w:t>
      </w:r>
    </w:p>
    <w:p w14:paraId="37453555" w14:textId="77777777" w:rsidR="00BC2A76" w:rsidRDefault="00BC2A76">
      <w:pPr>
        <w:tabs>
          <w:tab w:val="left" w:pos="5840"/>
          <w:tab w:val="left" w:pos="7144"/>
        </w:tabs>
        <w:spacing w:before="0"/>
        <w:jc w:val="both"/>
        <w:rPr>
          <w:rFonts w:ascii="Tms Rmn" w:hAnsi="Tms Rmn"/>
          <w:sz w:val="22"/>
          <w:szCs w:val="22"/>
        </w:rPr>
      </w:pPr>
    </w:p>
    <w:p w14:paraId="751BCA87" w14:textId="77777777" w:rsidR="00BC2A76" w:rsidRDefault="00BC2A76">
      <w:pPr>
        <w:tabs>
          <w:tab w:val="left" w:pos="5840"/>
          <w:tab w:val="left" w:pos="7144"/>
        </w:tabs>
        <w:spacing w:before="0"/>
        <w:jc w:val="both"/>
        <w:rPr>
          <w:rFonts w:ascii="Tms Rmn" w:hAnsi="Tms Rmn"/>
          <w:sz w:val="22"/>
          <w:szCs w:val="22"/>
        </w:rPr>
      </w:pPr>
    </w:p>
    <w:p w14:paraId="46359647" w14:textId="77777777" w:rsidR="00BC2A76" w:rsidRDefault="00BC2A76">
      <w:pPr>
        <w:rPr>
          <w:rFonts w:ascii="Tms Rmn" w:hAnsi="Tms Rmn"/>
          <w:sz w:val="22"/>
          <w:szCs w:val="22"/>
        </w:rPr>
        <w:sectPr w:rsidR="00BC2A76">
          <w:footerReference w:type="default" r:id="rId13"/>
          <w:footnotePr>
            <w:numRestart w:val="eachSect"/>
          </w:footnotePr>
          <w:type w:val="continuous"/>
          <w:pgSz w:w="11907" w:h="16840"/>
          <w:pgMar w:top="1701" w:right="680" w:bottom="1134" w:left="964" w:header="720" w:footer="720" w:gutter="0"/>
          <w:pgNumType w:start="38"/>
          <w:cols w:num="2" w:space="720"/>
        </w:sectPr>
      </w:pPr>
    </w:p>
    <w:p w14:paraId="10D2F7BD" w14:textId="77777777" w:rsidR="00BC2A76" w:rsidRDefault="00BC2A76">
      <w:pPr>
        <w:tabs>
          <w:tab w:val="left" w:pos="5840"/>
          <w:tab w:val="left" w:pos="7144"/>
        </w:tabs>
        <w:spacing w:before="0"/>
        <w:jc w:val="both"/>
        <w:rPr>
          <w:rFonts w:ascii="Tms Rmn" w:hAnsi="Tms Rmn"/>
          <w:sz w:val="22"/>
          <w:szCs w:val="22"/>
        </w:rPr>
      </w:pPr>
    </w:p>
    <w:p w14:paraId="0876CE41" w14:textId="77777777" w:rsidR="00BC2A76" w:rsidRDefault="005C3899">
      <w:pPr>
        <w:keepLines/>
        <w:pBdr>
          <w:top w:val="single" w:sz="12" w:space="0" w:color="000000"/>
          <w:left w:val="single" w:sz="12" w:space="0" w:color="000000"/>
          <w:bottom w:val="single" w:sz="12" w:space="0" w:color="000000"/>
          <w:right w:val="single" w:sz="12" w:space="0" w:color="000000"/>
        </w:pBdr>
        <w:shd w:val="pct10" w:color="auto" w:fill="auto"/>
        <w:tabs>
          <w:tab w:val="left" w:pos="5840"/>
          <w:tab w:val="left" w:pos="7144"/>
        </w:tabs>
        <w:spacing w:before="0"/>
        <w:jc w:val="center"/>
        <w:rPr>
          <w:rFonts w:ascii="Tms Rmn" w:hAnsi="Tms Rmn"/>
          <w:sz w:val="22"/>
          <w:szCs w:val="22"/>
        </w:rPr>
      </w:pPr>
      <w:r>
        <w:rPr>
          <w:rFonts w:ascii="Tms Rmn" w:hAnsi="Tms Rmn"/>
          <w:b/>
        </w:rPr>
        <w:t xml:space="preserve">Das Ziel einer </w:t>
      </w:r>
      <w:proofErr w:type="spellStart"/>
      <w:r>
        <w:rPr>
          <w:rFonts w:ascii="Tms Rmn" w:hAnsi="Tms Rmn"/>
          <w:b/>
        </w:rPr>
        <w:t>gemeindeorienierten</w:t>
      </w:r>
      <w:proofErr w:type="spellEnd"/>
      <w:r>
        <w:rPr>
          <w:rFonts w:ascii="Tms Rmn" w:hAnsi="Tms Rmn"/>
          <w:b/>
        </w:rPr>
        <w:t xml:space="preserve"> </w:t>
      </w:r>
      <w:proofErr w:type="spellStart"/>
      <w:r>
        <w:rPr>
          <w:rFonts w:ascii="Tms Rmn" w:hAnsi="Tms Rmn"/>
          <w:b/>
        </w:rPr>
        <w:t>Ameisli</w:t>
      </w:r>
      <w:proofErr w:type="spellEnd"/>
      <w:r>
        <w:rPr>
          <w:rFonts w:ascii="Tms Rmn" w:hAnsi="Tms Rmn"/>
          <w:b/>
        </w:rPr>
        <w:t xml:space="preserve">-, Jungschar- und </w:t>
      </w:r>
      <w:proofErr w:type="spellStart"/>
      <w:r>
        <w:rPr>
          <w:rFonts w:ascii="Tms Rmn" w:hAnsi="Tms Rmn"/>
          <w:b/>
        </w:rPr>
        <w:t>Teeniearbeit</w:t>
      </w:r>
      <w:proofErr w:type="spellEnd"/>
      <w:r>
        <w:rPr>
          <w:rFonts w:ascii="Tms Rmn" w:hAnsi="Tms Rmn"/>
          <w:b/>
        </w:rPr>
        <w:t xml:space="preserve"> kann nur im</w:t>
      </w:r>
      <w:r>
        <w:rPr>
          <w:rFonts w:ascii="Tms Rmn" w:hAnsi="Tms Rmn"/>
          <w:b/>
        </w:rPr>
        <w:br/>
        <w:t>gemeinsamen Anstrengungen</w:t>
      </w:r>
      <w:proofErr w:type="gramStart"/>
      <w:r>
        <w:rPr>
          <w:rFonts w:ascii="Tms Rmn" w:hAnsi="Tms Rmn"/>
          <w:b/>
        </w:rPr>
        <w:t>, ge</w:t>
      </w:r>
      <w:r>
        <w:rPr>
          <w:rFonts w:ascii="Tms Rmn" w:hAnsi="Tms Rmn"/>
          <w:b/>
        </w:rPr>
        <w:softHyphen/>
        <w:t>meinsamen</w:t>
      </w:r>
      <w:proofErr w:type="gramEnd"/>
      <w:r>
        <w:rPr>
          <w:rFonts w:ascii="Tms Rmn" w:hAnsi="Tms Rmn"/>
          <w:b/>
        </w:rPr>
        <w:t xml:space="preserve"> Absprachen und gegensei</w:t>
      </w:r>
      <w:r>
        <w:rPr>
          <w:rFonts w:ascii="Tms Rmn" w:hAnsi="Tms Rmn"/>
          <w:b/>
        </w:rPr>
        <w:softHyphen/>
        <w:t>tiger Befruchtung von Gemeinde und BESJ erreicht werden. Der BESJ ver</w:t>
      </w:r>
      <w:r>
        <w:rPr>
          <w:rFonts w:ascii="Tms Rmn" w:hAnsi="Tms Rmn"/>
          <w:b/>
        </w:rPr>
        <w:softHyphen/>
        <w:t xml:space="preserve">sucht dabei auf die örtlichen </w:t>
      </w:r>
      <w:proofErr w:type="spellStart"/>
      <w:r>
        <w:rPr>
          <w:rFonts w:ascii="Tms Rmn" w:hAnsi="Tms Rmn"/>
          <w:b/>
        </w:rPr>
        <w:t>Rahmen</w:t>
      </w:r>
      <w:r>
        <w:rPr>
          <w:rFonts w:ascii="Tms Rmn" w:hAnsi="Tms Rmn"/>
          <w:b/>
        </w:rPr>
        <w:softHyphen/>
        <w:t>bedinungen</w:t>
      </w:r>
      <w:proofErr w:type="spellEnd"/>
      <w:r>
        <w:rPr>
          <w:rFonts w:ascii="Tms Rmn" w:hAnsi="Tms Rmn"/>
          <w:b/>
        </w:rPr>
        <w:t xml:space="preserve"> Rücksicht zu nehmen, während die Gemeinden den überge</w:t>
      </w:r>
      <w:r>
        <w:rPr>
          <w:rFonts w:ascii="Tms Rmn" w:hAnsi="Tms Rmn"/>
          <w:b/>
        </w:rPr>
        <w:softHyphen/>
        <w:t>meindlichen, gesamtschweizerischen Charakter des BESJ berücksichtigen und die Tatsache, dass dem BESJ Jungscharen aus über 15 Denomina</w:t>
      </w:r>
      <w:r>
        <w:rPr>
          <w:rFonts w:ascii="Tms Rmn" w:hAnsi="Tms Rmn"/>
          <w:b/>
        </w:rPr>
        <w:softHyphen/>
        <w:t>tionen angeschlossen sind.</w:t>
      </w:r>
    </w:p>
    <w:p w14:paraId="50D336C1" w14:textId="77777777" w:rsidR="00BC2A76" w:rsidRDefault="00BC2A76">
      <w:pPr>
        <w:rPr>
          <w:rFonts w:ascii="Tms Rmn" w:hAnsi="Tms Rmn"/>
          <w:sz w:val="22"/>
          <w:szCs w:val="22"/>
        </w:rPr>
      </w:pPr>
    </w:p>
    <w:p w14:paraId="51E86B38" w14:textId="77777777" w:rsidR="00BC2A76" w:rsidRDefault="005C3899">
      <w:pPr>
        <w:rPr>
          <w:rFonts w:ascii="Tms Rmn" w:hAnsi="Tms Rmn"/>
          <w:sz w:val="22"/>
          <w:szCs w:val="22"/>
        </w:rPr>
      </w:pPr>
      <w:r>
        <w:rPr>
          <w:rFonts w:ascii="Tms Rmn" w:hAnsi="Tms Rmn"/>
          <w:sz w:val="22"/>
          <w:szCs w:val="22"/>
        </w:rPr>
        <w:t>Haben Sie Fragen, Probleme oder Anregungen? www.besj</w:t>
      </w:r>
      <w:r w:rsidR="0070356B">
        <w:rPr>
          <w:rFonts w:ascii="Tms Rmn" w:hAnsi="Tms Rmn"/>
          <w:sz w:val="22"/>
          <w:szCs w:val="22"/>
        </w:rPr>
        <w:t>.ch</w:t>
      </w:r>
    </w:p>
    <w:p w14:paraId="6C25AE1E" w14:textId="77777777" w:rsidR="00B9230D" w:rsidRDefault="00B9230D">
      <w:pPr>
        <w:rPr>
          <w:rFonts w:ascii="Times New Roman" w:hAnsi="Times New Roman" w:cs="Times New Roman"/>
          <w:sz w:val="20"/>
          <w:lang w:val="de-CH"/>
        </w:rPr>
      </w:pPr>
    </w:p>
    <w:sectPr w:rsidR="00B9230D">
      <w:footerReference w:type="default" r:id="rId14"/>
      <w:footnotePr>
        <w:numRestart w:val="eachSect"/>
      </w:footnotePr>
      <w:type w:val="continuous"/>
      <w:pgSz w:w="11907" w:h="16840"/>
      <w:pgMar w:top="1701" w:right="680" w:bottom="1134" w:left="96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BDA0D" w14:textId="77777777" w:rsidR="00BC2A76" w:rsidRDefault="005C3899">
      <w:pPr>
        <w:spacing w:before="0" w:line="240" w:lineRule="auto"/>
      </w:pPr>
      <w:r>
        <w:separator/>
      </w:r>
    </w:p>
  </w:endnote>
  <w:endnote w:type="continuationSeparator" w:id="0">
    <w:p w14:paraId="0C8E9358" w14:textId="77777777" w:rsidR="00BC2A76" w:rsidRDefault="005C38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B483" w14:textId="77777777" w:rsidR="001178AA" w:rsidRDefault="001178AA">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00967" w14:textId="77777777" w:rsidR="00BC2A76" w:rsidRDefault="005C3899">
    <w:pPr>
      <w:pStyle w:val="Fuzeile"/>
      <w:jc w:val="center"/>
    </w:pPr>
    <w:r>
      <w:fldChar w:fldCharType="begin"/>
    </w:r>
    <w:r>
      <w:instrText>PAGE</w:instrTex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E783" w14:textId="77777777" w:rsidR="001178AA" w:rsidRDefault="001178AA">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98182" w14:textId="1EDF6CDC" w:rsidR="00BC2A76" w:rsidRDefault="00BC2A76">
    <w:pPr>
      <w:pStyle w:val="Fuzeile"/>
      <w:jc w:val="center"/>
    </w:pPr>
    <w:bookmarkStart w:id="0" w:name="_GoBack"/>
    <w:bookmarkEnd w:id="0"/>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4807E" w14:textId="77777777" w:rsidR="00BC2A76" w:rsidRDefault="005C3899">
    <w:pPr>
      <w:pStyle w:val="Fuzeile"/>
      <w:jc w:val="right"/>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04AD8" w14:textId="77777777" w:rsidR="00BC2A76" w:rsidRDefault="005C3899">
      <w:pPr>
        <w:spacing w:before="0" w:line="240" w:lineRule="auto"/>
      </w:pPr>
      <w:r>
        <w:separator/>
      </w:r>
    </w:p>
  </w:footnote>
  <w:footnote w:type="continuationSeparator" w:id="0">
    <w:p w14:paraId="5AB6AFB1" w14:textId="77777777" w:rsidR="00BC2A76" w:rsidRDefault="005C3899">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B2A7B" w14:textId="77777777" w:rsidR="001178AA" w:rsidRDefault="001178AA">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BE9C" w14:textId="77777777" w:rsidR="001178AA" w:rsidRDefault="001178AA">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AFBA0" w14:textId="77777777" w:rsidR="001178AA" w:rsidRDefault="001178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99"/>
    <w:rsid w:val="001178AA"/>
    <w:rsid w:val="005C3899"/>
    <w:rsid w:val="0070356B"/>
    <w:rsid w:val="00B9230D"/>
    <w:rsid w:val="00BC2A7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F851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240"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BRIEFKOPF">
    <w:name w:val="BRIEFKOPF"/>
    <w:pPr>
      <w:spacing w:after="480" w:line="240" w:lineRule="exact"/>
    </w:pPr>
    <w:rPr>
      <w:rFonts w:ascii="Courier" w:hAnsi="Courier" w:cs="Courier"/>
      <w:sz w:val="24"/>
      <w:lang w:val="de-DE"/>
    </w:rPr>
  </w:style>
  <w:style w:type="paragraph" w:customStyle="1" w:styleId="ADRESSEEMPFNGER">
    <w:name w:val="ADRESSE EMPFÄNGER"/>
    <w:pPr>
      <w:keepNext/>
      <w:keepLines/>
      <w:spacing w:before="240" w:line="240" w:lineRule="exact"/>
    </w:pPr>
    <w:rPr>
      <w:rFonts w:ascii="Courier" w:hAnsi="Courier" w:cs="Courier"/>
      <w:sz w:val="24"/>
      <w:lang w:val="de-DE"/>
    </w:rPr>
  </w:style>
  <w:style w:type="paragraph" w:customStyle="1" w:styleId="DATUM">
    <w:name w:val="DATUM"/>
    <w:pPr>
      <w:keepNext/>
      <w:keepLines/>
      <w:spacing w:after="240" w:line="240" w:lineRule="exact"/>
      <w:ind w:left="6804"/>
    </w:pPr>
    <w:rPr>
      <w:rFonts w:ascii="Courier" w:hAnsi="Courier" w:cs="Courier"/>
      <w:sz w:val="24"/>
      <w:lang w:val="de-DE"/>
    </w:rPr>
  </w:style>
  <w:style w:type="paragraph" w:customStyle="1" w:styleId="ANREDE">
    <w:name w:val="ANREDE"/>
    <w:pPr>
      <w:keepNext/>
      <w:keepLines/>
      <w:spacing w:before="240" w:line="240" w:lineRule="exact"/>
    </w:pPr>
    <w:rPr>
      <w:rFonts w:ascii="Courier" w:hAnsi="Courier" w:cs="Courier"/>
      <w:sz w:val="24"/>
      <w:lang w:val="de-DE"/>
    </w:rPr>
  </w:style>
  <w:style w:type="paragraph" w:customStyle="1" w:styleId="BETREFF">
    <w:name w:val="BETREFF"/>
    <w:pPr>
      <w:keepNext/>
      <w:keepLines/>
      <w:spacing w:before="240" w:line="240" w:lineRule="exact"/>
    </w:pPr>
    <w:rPr>
      <w:rFonts w:ascii="Courier" w:hAnsi="Courier" w:cs="Courier"/>
      <w:sz w:val="24"/>
      <w:lang w:val="de-DE"/>
    </w:rPr>
  </w:style>
  <w:style w:type="paragraph" w:customStyle="1" w:styleId="GRUSSFORMEL">
    <w:name w:val="GRUSSFORMEL"/>
    <w:pPr>
      <w:spacing w:line="240" w:lineRule="exact"/>
    </w:pPr>
    <w:rPr>
      <w:rFonts w:ascii="Courier" w:hAnsi="Courier" w:cs="Courier"/>
      <w:sz w:val="24"/>
      <w:lang w:val="de-DE"/>
    </w:rPr>
  </w:style>
  <w:style w:type="paragraph" w:customStyle="1" w:styleId="NAMEDESAUTORS">
    <w:name w:val="NAME DES AUTORS"/>
    <w:pPr>
      <w:keepNext/>
      <w:keepLines/>
      <w:spacing w:before="720" w:line="240" w:lineRule="exact"/>
    </w:pPr>
    <w:rPr>
      <w:rFonts w:ascii="Courier" w:hAnsi="Courier" w:cs="Courier"/>
      <w:sz w:val="24"/>
      <w:lang w:val="de-DE"/>
    </w:rPr>
  </w:style>
  <w:style w:type="paragraph" w:customStyle="1" w:styleId="TITELDESAUTORS">
    <w:name w:val="TITEL DES AUTORS"/>
    <w:pPr>
      <w:spacing w:line="240" w:lineRule="exact"/>
      <w:ind w:left="567" w:hanging="567"/>
    </w:pPr>
    <w:rPr>
      <w:rFonts w:ascii="Courier" w:hAnsi="Courier" w:cs="Courier"/>
      <w:sz w:val="24"/>
      <w:lang w:val="de-DE"/>
    </w:rPr>
  </w:style>
  <w:style w:type="paragraph" w:styleId="Kopfzeile">
    <w:name w:val="header"/>
    <w:basedOn w:val="Standard"/>
    <w:link w:val="KopfzeileZeichen"/>
    <w:uiPriority w:val="99"/>
    <w:unhideWhenUsed/>
    <w:rsid w:val="001178AA"/>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1178AA"/>
    <w:rPr>
      <w:rFonts w:ascii="Courier" w:hAnsi="Courier" w:cs="Courier"/>
      <w:sz w:val="24"/>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240"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BRIEFKOPF">
    <w:name w:val="BRIEFKOPF"/>
    <w:pPr>
      <w:spacing w:after="480" w:line="240" w:lineRule="exact"/>
    </w:pPr>
    <w:rPr>
      <w:rFonts w:ascii="Courier" w:hAnsi="Courier" w:cs="Courier"/>
      <w:sz w:val="24"/>
      <w:lang w:val="de-DE"/>
    </w:rPr>
  </w:style>
  <w:style w:type="paragraph" w:customStyle="1" w:styleId="ADRESSEEMPFNGER">
    <w:name w:val="ADRESSE EMPFÄNGER"/>
    <w:pPr>
      <w:keepNext/>
      <w:keepLines/>
      <w:spacing w:before="240" w:line="240" w:lineRule="exact"/>
    </w:pPr>
    <w:rPr>
      <w:rFonts w:ascii="Courier" w:hAnsi="Courier" w:cs="Courier"/>
      <w:sz w:val="24"/>
      <w:lang w:val="de-DE"/>
    </w:rPr>
  </w:style>
  <w:style w:type="paragraph" w:customStyle="1" w:styleId="DATUM">
    <w:name w:val="DATUM"/>
    <w:pPr>
      <w:keepNext/>
      <w:keepLines/>
      <w:spacing w:after="240" w:line="240" w:lineRule="exact"/>
      <w:ind w:left="6804"/>
    </w:pPr>
    <w:rPr>
      <w:rFonts w:ascii="Courier" w:hAnsi="Courier" w:cs="Courier"/>
      <w:sz w:val="24"/>
      <w:lang w:val="de-DE"/>
    </w:rPr>
  </w:style>
  <w:style w:type="paragraph" w:customStyle="1" w:styleId="ANREDE">
    <w:name w:val="ANREDE"/>
    <w:pPr>
      <w:keepNext/>
      <w:keepLines/>
      <w:spacing w:before="240" w:line="240" w:lineRule="exact"/>
    </w:pPr>
    <w:rPr>
      <w:rFonts w:ascii="Courier" w:hAnsi="Courier" w:cs="Courier"/>
      <w:sz w:val="24"/>
      <w:lang w:val="de-DE"/>
    </w:rPr>
  </w:style>
  <w:style w:type="paragraph" w:customStyle="1" w:styleId="BETREFF">
    <w:name w:val="BETREFF"/>
    <w:pPr>
      <w:keepNext/>
      <w:keepLines/>
      <w:spacing w:before="240" w:line="240" w:lineRule="exact"/>
    </w:pPr>
    <w:rPr>
      <w:rFonts w:ascii="Courier" w:hAnsi="Courier" w:cs="Courier"/>
      <w:sz w:val="24"/>
      <w:lang w:val="de-DE"/>
    </w:rPr>
  </w:style>
  <w:style w:type="paragraph" w:customStyle="1" w:styleId="GRUSSFORMEL">
    <w:name w:val="GRUSSFORMEL"/>
    <w:pPr>
      <w:spacing w:line="240" w:lineRule="exact"/>
    </w:pPr>
    <w:rPr>
      <w:rFonts w:ascii="Courier" w:hAnsi="Courier" w:cs="Courier"/>
      <w:sz w:val="24"/>
      <w:lang w:val="de-DE"/>
    </w:rPr>
  </w:style>
  <w:style w:type="paragraph" w:customStyle="1" w:styleId="NAMEDESAUTORS">
    <w:name w:val="NAME DES AUTORS"/>
    <w:pPr>
      <w:keepNext/>
      <w:keepLines/>
      <w:spacing w:before="720" w:line="240" w:lineRule="exact"/>
    </w:pPr>
    <w:rPr>
      <w:rFonts w:ascii="Courier" w:hAnsi="Courier" w:cs="Courier"/>
      <w:sz w:val="24"/>
      <w:lang w:val="de-DE"/>
    </w:rPr>
  </w:style>
  <w:style w:type="paragraph" w:customStyle="1" w:styleId="TITELDESAUTORS">
    <w:name w:val="TITEL DES AUTORS"/>
    <w:pPr>
      <w:spacing w:line="240" w:lineRule="exact"/>
      <w:ind w:left="567" w:hanging="567"/>
    </w:pPr>
    <w:rPr>
      <w:rFonts w:ascii="Courier" w:hAnsi="Courier" w:cs="Courier"/>
      <w:sz w:val="24"/>
      <w:lang w:val="de-DE"/>
    </w:rPr>
  </w:style>
  <w:style w:type="paragraph" w:styleId="Kopfzeile">
    <w:name w:val="header"/>
    <w:basedOn w:val="Standard"/>
    <w:link w:val="KopfzeileZeichen"/>
    <w:uiPriority w:val="99"/>
    <w:unhideWhenUsed/>
    <w:rsid w:val="001178AA"/>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1178AA"/>
    <w:rPr>
      <w:rFonts w:ascii="Courier" w:hAnsi="Courier" w:cs="Courie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5168</Characters>
  <Application>Microsoft Macintosh Word</Application>
  <DocSecurity>0</DocSecurity>
  <Lines>43</Lines>
  <Paragraphs>11</Paragraphs>
  <ScaleCrop>false</ScaleCrop>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BESJ und die Gemeinde</dc:title>
  <dc:subject/>
  <dc:creator>PETER BLASER</dc:creator>
  <cp:keywords>Beitrag JSP 93</cp:keywords>
  <dc:description/>
  <cp:lastModifiedBy>Irmgard</cp:lastModifiedBy>
  <cp:revision>5</cp:revision>
  <dcterms:created xsi:type="dcterms:W3CDTF">2015-05-06T08:09:00Z</dcterms:created>
  <dcterms:modified xsi:type="dcterms:W3CDTF">2015-06-17T07:15:00Z</dcterms:modified>
</cp:coreProperties>
</file>